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30B10" w14:textId="77777777" w:rsidR="00BB38A2" w:rsidRPr="00AB637A" w:rsidRDefault="008410CE" w:rsidP="00BB38A2">
      <w:pPr>
        <w:spacing w:line="288" w:lineRule="auto"/>
        <w:ind w:left="4536"/>
        <w:jc w:val="both"/>
        <w:rPr>
          <w:rFonts w:asciiTheme="majorHAnsi" w:hAnsiTheme="majorHAnsi" w:cstheme="majorHAnsi"/>
          <w:b/>
          <w:sz w:val="22"/>
          <w:szCs w:val="22"/>
          <w:lang w:val="fr-CH"/>
        </w:rPr>
      </w:pPr>
      <w:r w:rsidRPr="00AB637A">
        <w:rPr>
          <w:rFonts w:asciiTheme="majorHAnsi" w:hAnsiTheme="majorHAnsi" w:cstheme="majorHAnsi"/>
          <w:b/>
          <w:sz w:val="22"/>
          <w:szCs w:val="22"/>
          <w:lang w:val="fr-CH"/>
        </w:rPr>
        <w:t>Courrier A</w:t>
      </w:r>
    </w:p>
    <w:p w14:paraId="364C3A88" w14:textId="77777777" w:rsidR="00BB38A2" w:rsidRPr="00AB637A" w:rsidRDefault="00BB38A2" w:rsidP="00BB38A2">
      <w:pPr>
        <w:spacing w:line="288" w:lineRule="auto"/>
        <w:ind w:left="4536"/>
        <w:jc w:val="both"/>
        <w:rPr>
          <w:rFonts w:asciiTheme="majorHAnsi" w:hAnsiTheme="majorHAnsi" w:cstheme="majorHAnsi"/>
          <w:sz w:val="22"/>
          <w:szCs w:val="22"/>
          <w:lang w:val="fr-CH"/>
        </w:rPr>
      </w:pPr>
    </w:p>
    <w:p w14:paraId="256E4574" w14:textId="77777777" w:rsidR="00BB38A2" w:rsidRPr="00AB637A" w:rsidRDefault="008410CE" w:rsidP="00BB38A2">
      <w:pPr>
        <w:spacing w:line="288" w:lineRule="auto"/>
        <w:ind w:left="4536"/>
        <w:jc w:val="both"/>
        <w:rPr>
          <w:rFonts w:asciiTheme="majorHAnsi" w:hAnsiTheme="majorHAnsi" w:cstheme="majorHAnsi"/>
          <w:sz w:val="22"/>
          <w:szCs w:val="22"/>
          <w:lang w:val="fr-CH"/>
        </w:rPr>
      </w:pPr>
      <w:r w:rsidRPr="00AB637A">
        <w:rPr>
          <w:rFonts w:asciiTheme="majorHAnsi" w:hAnsiTheme="majorHAnsi" w:cstheme="majorHAnsi"/>
          <w:sz w:val="22"/>
          <w:szCs w:val="22"/>
          <w:highlight w:val="lightGray"/>
          <w:lang w:val="fr-CH"/>
        </w:rPr>
        <w:t>Nom et adresse du destinataire</w:t>
      </w:r>
    </w:p>
    <w:p w14:paraId="126B4903" w14:textId="77777777" w:rsidR="00BB38A2" w:rsidRPr="00AB637A" w:rsidRDefault="00BB38A2" w:rsidP="00BB38A2">
      <w:pPr>
        <w:spacing w:line="288" w:lineRule="auto"/>
        <w:ind w:left="4536"/>
        <w:jc w:val="both"/>
        <w:rPr>
          <w:rFonts w:asciiTheme="majorHAnsi" w:hAnsiTheme="majorHAnsi" w:cstheme="majorHAnsi"/>
          <w:sz w:val="22"/>
          <w:szCs w:val="22"/>
          <w:lang w:val="fr-CH"/>
        </w:rPr>
      </w:pPr>
      <w:r w:rsidRPr="00AB637A">
        <w:rPr>
          <w:rFonts w:asciiTheme="majorHAnsi" w:hAnsiTheme="majorHAnsi" w:cstheme="majorHAnsi"/>
          <w:sz w:val="22"/>
          <w:szCs w:val="22"/>
          <w:highlight w:val="lightGray"/>
          <w:lang w:val="fr-CH"/>
        </w:rPr>
        <w:fldChar w:fldCharType="begin">
          <w:ffData>
            <w:name w:val="Text15"/>
            <w:enabled/>
            <w:calcOnExit w:val="0"/>
            <w:textInput/>
          </w:ffData>
        </w:fldChar>
      </w:r>
      <w:bookmarkStart w:id="0" w:name="Text15"/>
      <w:r w:rsidRPr="00AB637A">
        <w:rPr>
          <w:rFonts w:asciiTheme="majorHAnsi" w:hAnsiTheme="majorHAnsi" w:cstheme="majorHAnsi"/>
          <w:sz w:val="22"/>
          <w:szCs w:val="22"/>
          <w:highlight w:val="lightGray"/>
          <w:lang w:val="fr-CH"/>
        </w:rPr>
        <w:instrText xml:space="preserve"> FORMTEXT </w:instrText>
      </w:r>
      <w:r w:rsidRPr="00AB637A">
        <w:rPr>
          <w:rFonts w:asciiTheme="majorHAnsi" w:hAnsiTheme="majorHAnsi" w:cstheme="majorHAnsi"/>
          <w:sz w:val="22"/>
          <w:szCs w:val="22"/>
          <w:highlight w:val="lightGray"/>
          <w:lang w:val="fr-CH"/>
        </w:rPr>
      </w:r>
      <w:r w:rsidRPr="00AB637A">
        <w:rPr>
          <w:rFonts w:asciiTheme="majorHAnsi" w:hAnsiTheme="majorHAnsi" w:cstheme="majorHAnsi"/>
          <w:sz w:val="22"/>
          <w:szCs w:val="22"/>
          <w:highlight w:val="lightGray"/>
          <w:lang w:val="fr-CH"/>
        </w:rPr>
        <w:fldChar w:fldCharType="separate"/>
      </w:r>
      <w:r w:rsidRPr="00AB637A">
        <w:rPr>
          <w:rFonts w:asciiTheme="majorHAnsi" w:hAnsiTheme="majorHAnsi" w:cstheme="majorHAnsi"/>
          <w:noProof/>
          <w:sz w:val="22"/>
          <w:szCs w:val="22"/>
          <w:highlight w:val="lightGray"/>
          <w:lang w:val="fr-CH"/>
        </w:rPr>
        <w:t> </w:t>
      </w:r>
      <w:r w:rsidRPr="00AB637A">
        <w:rPr>
          <w:rFonts w:asciiTheme="majorHAnsi" w:hAnsiTheme="majorHAnsi" w:cstheme="majorHAnsi"/>
          <w:noProof/>
          <w:sz w:val="22"/>
          <w:szCs w:val="22"/>
          <w:highlight w:val="lightGray"/>
          <w:lang w:val="fr-CH"/>
        </w:rPr>
        <w:t> </w:t>
      </w:r>
      <w:r w:rsidRPr="00AB637A">
        <w:rPr>
          <w:rFonts w:asciiTheme="majorHAnsi" w:hAnsiTheme="majorHAnsi" w:cstheme="majorHAnsi"/>
          <w:noProof/>
          <w:sz w:val="22"/>
          <w:szCs w:val="22"/>
          <w:highlight w:val="lightGray"/>
          <w:lang w:val="fr-CH"/>
        </w:rPr>
        <w:t> </w:t>
      </w:r>
      <w:r w:rsidRPr="00AB637A">
        <w:rPr>
          <w:rFonts w:asciiTheme="majorHAnsi" w:hAnsiTheme="majorHAnsi" w:cstheme="majorHAnsi"/>
          <w:noProof/>
          <w:sz w:val="22"/>
          <w:szCs w:val="22"/>
          <w:highlight w:val="lightGray"/>
          <w:lang w:val="fr-CH"/>
        </w:rPr>
        <w:t> </w:t>
      </w:r>
      <w:r w:rsidRPr="00AB637A">
        <w:rPr>
          <w:rFonts w:asciiTheme="majorHAnsi" w:hAnsiTheme="majorHAnsi" w:cstheme="majorHAnsi"/>
          <w:noProof/>
          <w:sz w:val="22"/>
          <w:szCs w:val="22"/>
          <w:highlight w:val="lightGray"/>
          <w:lang w:val="fr-CH"/>
        </w:rPr>
        <w:t> </w:t>
      </w:r>
      <w:r w:rsidRPr="00AB637A">
        <w:rPr>
          <w:rFonts w:asciiTheme="majorHAnsi" w:hAnsiTheme="majorHAnsi" w:cstheme="majorHAnsi"/>
          <w:sz w:val="22"/>
          <w:szCs w:val="22"/>
          <w:highlight w:val="lightGray"/>
          <w:lang w:val="fr-CH"/>
        </w:rPr>
        <w:fldChar w:fldCharType="end"/>
      </w:r>
      <w:bookmarkEnd w:id="0"/>
    </w:p>
    <w:p w14:paraId="38DCB1B6" w14:textId="77777777" w:rsidR="00BB38A2" w:rsidRPr="00AB637A" w:rsidRDefault="00BB38A2" w:rsidP="00BB38A2">
      <w:pPr>
        <w:spacing w:line="288" w:lineRule="auto"/>
        <w:ind w:left="4536"/>
        <w:jc w:val="both"/>
        <w:rPr>
          <w:rFonts w:asciiTheme="majorHAnsi" w:hAnsiTheme="majorHAnsi" w:cstheme="majorHAnsi"/>
          <w:sz w:val="22"/>
          <w:szCs w:val="22"/>
          <w:lang w:val="fr-CH"/>
        </w:rPr>
      </w:pPr>
      <w:r w:rsidRPr="00AB637A">
        <w:rPr>
          <w:rFonts w:asciiTheme="majorHAnsi" w:hAnsiTheme="majorHAnsi" w:cstheme="majorHAnsi"/>
          <w:sz w:val="22"/>
          <w:szCs w:val="22"/>
          <w:highlight w:val="lightGray"/>
          <w:lang w:val="fr-CH"/>
        </w:rPr>
        <w:fldChar w:fldCharType="begin">
          <w:ffData>
            <w:name w:val="Text16"/>
            <w:enabled/>
            <w:calcOnExit w:val="0"/>
            <w:textInput/>
          </w:ffData>
        </w:fldChar>
      </w:r>
      <w:bookmarkStart w:id="1" w:name="Text16"/>
      <w:r w:rsidRPr="00AB637A">
        <w:rPr>
          <w:rFonts w:asciiTheme="majorHAnsi" w:hAnsiTheme="majorHAnsi" w:cstheme="majorHAnsi"/>
          <w:sz w:val="22"/>
          <w:szCs w:val="22"/>
          <w:highlight w:val="lightGray"/>
          <w:lang w:val="fr-CH"/>
        </w:rPr>
        <w:instrText xml:space="preserve"> FORMTEXT </w:instrText>
      </w:r>
      <w:r w:rsidRPr="00AB637A">
        <w:rPr>
          <w:rFonts w:asciiTheme="majorHAnsi" w:hAnsiTheme="majorHAnsi" w:cstheme="majorHAnsi"/>
          <w:sz w:val="22"/>
          <w:szCs w:val="22"/>
          <w:highlight w:val="lightGray"/>
          <w:lang w:val="fr-CH"/>
        </w:rPr>
      </w:r>
      <w:r w:rsidRPr="00AB637A">
        <w:rPr>
          <w:rFonts w:asciiTheme="majorHAnsi" w:hAnsiTheme="majorHAnsi" w:cstheme="majorHAnsi"/>
          <w:sz w:val="22"/>
          <w:szCs w:val="22"/>
          <w:highlight w:val="lightGray"/>
          <w:lang w:val="fr-CH"/>
        </w:rPr>
        <w:fldChar w:fldCharType="separate"/>
      </w:r>
      <w:r w:rsidRPr="00AB637A">
        <w:rPr>
          <w:rFonts w:asciiTheme="majorHAnsi" w:hAnsiTheme="majorHAnsi" w:cstheme="majorHAnsi"/>
          <w:noProof/>
          <w:sz w:val="22"/>
          <w:szCs w:val="22"/>
          <w:highlight w:val="lightGray"/>
          <w:lang w:val="fr-CH"/>
        </w:rPr>
        <w:t> </w:t>
      </w:r>
      <w:r w:rsidRPr="00AB637A">
        <w:rPr>
          <w:rFonts w:asciiTheme="majorHAnsi" w:hAnsiTheme="majorHAnsi" w:cstheme="majorHAnsi"/>
          <w:noProof/>
          <w:sz w:val="22"/>
          <w:szCs w:val="22"/>
          <w:highlight w:val="lightGray"/>
          <w:lang w:val="fr-CH"/>
        </w:rPr>
        <w:t> </w:t>
      </w:r>
      <w:r w:rsidRPr="00AB637A">
        <w:rPr>
          <w:rFonts w:asciiTheme="majorHAnsi" w:hAnsiTheme="majorHAnsi" w:cstheme="majorHAnsi"/>
          <w:noProof/>
          <w:sz w:val="22"/>
          <w:szCs w:val="22"/>
          <w:highlight w:val="lightGray"/>
          <w:lang w:val="fr-CH"/>
        </w:rPr>
        <w:t> </w:t>
      </w:r>
      <w:r w:rsidRPr="00AB637A">
        <w:rPr>
          <w:rFonts w:asciiTheme="majorHAnsi" w:hAnsiTheme="majorHAnsi" w:cstheme="majorHAnsi"/>
          <w:noProof/>
          <w:sz w:val="22"/>
          <w:szCs w:val="22"/>
          <w:highlight w:val="lightGray"/>
          <w:lang w:val="fr-CH"/>
        </w:rPr>
        <w:t> </w:t>
      </w:r>
      <w:r w:rsidRPr="00AB637A">
        <w:rPr>
          <w:rFonts w:asciiTheme="majorHAnsi" w:hAnsiTheme="majorHAnsi" w:cstheme="majorHAnsi"/>
          <w:noProof/>
          <w:sz w:val="22"/>
          <w:szCs w:val="22"/>
          <w:highlight w:val="lightGray"/>
          <w:lang w:val="fr-CH"/>
        </w:rPr>
        <w:t> </w:t>
      </w:r>
      <w:r w:rsidRPr="00AB637A">
        <w:rPr>
          <w:rFonts w:asciiTheme="majorHAnsi" w:hAnsiTheme="majorHAnsi" w:cstheme="majorHAnsi"/>
          <w:sz w:val="22"/>
          <w:szCs w:val="22"/>
          <w:highlight w:val="lightGray"/>
          <w:lang w:val="fr-CH"/>
        </w:rPr>
        <w:fldChar w:fldCharType="end"/>
      </w:r>
      <w:bookmarkEnd w:id="1"/>
    </w:p>
    <w:p w14:paraId="059A60BF" w14:textId="77777777" w:rsidR="00BB38A2" w:rsidRPr="00AB637A" w:rsidRDefault="00BB38A2" w:rsidP="00BB38A2">
      <w:pPr>
        <w:spacing w:line="288" w:lineRule="auto"/>
        <w:ind w:left="4536"/>
        <w:jc w:val="both"/>
        <w:rPr>
          <w:rFonts w:asciiTheme="majorHAnsi" w:hAnsiTheme="majorHAnsi" w:cstheme="majorHAnsi"/>
          <w:sz w:val="22"/>
          <w:szCs w:val="22"/>
          <w:lang w:val="fr-CH"/>
        </w:rPr>
      </w:pPr>
    </w:p>
    <w:p w14:paraId="0E7E39C2" w14:textId="77777777" w:rsidR="00BB38A2" w:rsidRPr="00AB637A" w:rsidRDefault="00BB38A2" w:rsidP="00BB38A2">
      <w:pPr>
        <w:spacing w:line="288" w:lineRule="auto"/>
        <w:ind w:left="4536"/>
        <w:jc w:val="both"/>
        <w:rPr>
          <w:rFonts w:asciiTheme="majorHAnsi" w:hAnsiTheme="majorHAnsi" w:cstheme="majorHAnsi"/>
          <w:sz w:val="22"/>
          <w:szCs w:val="22"/>
          <w:lang w:val="fr-CH"/>
        </w:rPr>
      </w:pPr>
    </w:p>
    <w:p w14:paraId="1B7A8E10" w14:textId="77777777" w:rsidR="00BB38A2" w:rsidRPr="00AB637A" w:rsidRDefault="008410CE" w:rsidP="00BB38A2">
      <w:pPr>
        <w:tabs>
          <w:tab w:val="left" w:pos="5160"/>
        </w:tabs>
        <w:spacing w:line="288" w:lineRule="auto"/>
        <w:ind w:left="4536"/>
        <w:jc w:val="both"/>
        <w:rPr>
          <w:rFonts w:asciiTheme="majorHAnsi" w:hAnsiTheme="majorHAnsi" w:cstheme="majorHAnsi"/>
          <w:sz w:val="22"/>
          <w:szCs w:val="22"/>
          <w:lang w:val="fr-CH"/>
        </w:rPr>
      </w:pPr>
      <w:r w:rsidRPr="00AB637A">
        <w:rPr>
          <w:rFonts w:asciiTheme="majorHAnsi" w:hAnsiTheme="majorHAnsi" w:cstheme="majorHAnsi"/>
          <w:sz w:val="22"/>
          <w:szCs w:val="22"/>
          <w:highlight w:val="lightGray"/>
          <w:lang w:val="fr-CH"/>
        </w:rPr>
        <w:t>Lieu et date</w:t>
      </w:r>
    </w:p>
    <w:p w14:paraId="47A8B356" w14:textId="77777777" w:rsidR="00BB38A2" w:rsidRPr="00AB637A" w:rsidRDefault="00BB38A2" w:rsidP="00BB38A2">
      <w:pPr>
        <w:tabs>
          <w:tab w:val="left" w:pos="4962"/>
        </w:tabs>
        <w:spacing w:line="288" w:lineRule="auto"/>
        <w:rPr>
          <w:rFonts w:asciiTheme="majorHAnsi" w:hAnsiTheme="majorHAnsi" w:cstheme="majorHAnsi"/>
          <w:sz w:val="22"/>
          <w:szCs w:val="22"/>
          <w:lang w:val="fr-CH"/>
        </w:rPr>
      </w:pPr>
    </w:p>
    <w:p w14:paraId="2DF4B493" w14:textId="77777777" w:rsidR="00BB38A2" w:rsidRPr="00AB637A" w:rsidRDefault="003C7CF6" w:rsidP="00613898">
      <w:pPr>
        <w:tabs>
          <w:tab w:val="left" w:pos="4962"/>
        </w:tabs>
        <w:spacing w:line="280" w:lineRule="auto"/>
        <w:rPr>
          <w:rFonts w:asciiTheme="majorHAnsi" w:hAnsiTheme="majorHAnsi" w:cstheme="majorHAnsi"/>
          <w:b/>
          <w:szCs w:val="24"/>
          <w:lang w:val="fr-CH"/>
        </w:rPr>
      </w:pPr>
      <w:r w:rsidRPr="00AB637A">
        <w:rPr>
          <w:rFonts w:asciiTheme="majorHAnsi" w:hAnsiTheme="majorHAnsi" w:cstheme="majorHAnsi"/>
          <w:b/>
          <w:szCs w:val="24"/>
          <w:lang w:val="fr-CH"/>
        </w:rPr>
        <w:t>Demande d</w:t>
      </w:r>
      <w:r w:rsidR="00AB637A" w:rsidRPr="00AB637A">
        <w:rPr>
          <w:rFonts w:asciiTheme="majorHAnsi" w:hAnsiTheme="majorHAnsi" w:cstheme="majorHAnsi"/>
          <w:b/>
          <w:szCs w:val="24"/>
          <w:lang w:val="fr-CH"/>
        </w:rPr>
        <w:t>’</w:t>
      </w:r>
      <w:r w:rsidRPr="00AB637A">
        <w:rPr>
          <w:rFonts w:asciiTheme="majorHAnsi" w:hAnsiTheme="majorHAnsi" w:cstheme="majorHAnsi"/>
          <w:b/>
          <w:szCs w:val="24"/>
          <w:lang w:val="fr-CH"/>
        </w:rPr>
        <w:t>offre concernant l</w:t>
      </w:r>
      <w:r w:rsidR="00AB637A" w:rsidRPr="00AB637A">
        <w:rPr>
          <w:rFonts w:asciiTheme="majorHAnsi" w:hAnsiTheme="majorHAnsi" w:cstheme="majorHAnsi"/>
          <w:b/>
          <w:szCs w:val="24"/>
          <w:lang w:val="fr-CH"/>
        </w:rPr>
        <w:t>’</w:t>
      </w:r>
      <w:r w:rsidRPr="00AB637A">
        <w:rPr>
          <w:rFonts w:asciiTheme="majorHAnsi" w:hAnsiTheme="majorHAnsi" w:cstheme="majorHAnsi"/>
          <w:b/>
          <w:szCs w:val="24"/>
          <w:lang w:val="fr-CH"/>
        </w:rPr>
        <w:t>assurance d</w:t>
      </w:r>
      <w:r w:rsidR="00AB637A" w:rsidRPr="00AB637A">
        <w:rPr>
          <w:rFonts w:asciiTheme="majorHAnsi" w:hAnsiTheme="majorHAnsi" w:cstheme="majorHAnsi"/>
          <w:b/>
          <w:szCs w:val="24"/>
          <w:lang w:val="fr-CH"/>
        </w:rPr>
        <w:t>’</w:t>
      </w:r>
      <w:r w:rsidRPr="00AB637A">
        <w:rPr>
          <w:rFonts w:asciiTheme="majorHAnsi" w:hAnsiTheme="majorHAnsi" w:cstheme="majorHAnsi"/>
          <w:b/>
          <w:szCs w:val="24"/>
          <w:lang w:val="fr-CH"/>
        </w:rPr>
        <w:t>indemnité journalière en cas de maladie</w:t>
      </w:r>
    </w:p>
    <w:p w14:paraId="1FC02613" w14:textId="77777777" w:rsidR="00C1475C" w:rsidRPr="00AB637A" w:rsidRDefault="00C1475C" w:rsidP="00BB38A2">
      <w:pPr>
        <w:tabs>
          <w:tab w:val="left" w:pos="4962"/>
        </w:tabs>
        <w:spacing w:line="288" w:lineRule="auto"/>
        <w:rPr>
          <w:rFonts w:asciiTheme="majorHAnsi" w:hAnsiTheme="majorHAnsi" w:cstheme="majorHAnsi"/>
          <w:sz w:val="22"/>
          <w:szCs w:val="22"/>
          <w:lang w:val="fr-CH"/>
        </w:rPr>
      </w:pPr>
    </w:p>
    <w:p w14:paraId="298162FF" w14:textId="77777777" w:rsidR="00BB38A2" w:rsidRPr="00AB637A" w:rsidRDefault="003C7CF6" w:rsidP="00613898">
      <w:pPr>
        <w:tabs>
          <w:tab w:val="left" w:pos="5160"/>
        </w:tabs>
        <w:spacing w:line="280" w:lineRule="auto"/>
        <w:jc w:val="both"/>
        <w:rPr>
          <w:rFonts w:asciiTheme="majorHAnsi" w:hAnsiTheme="majorHAnsi" w:cstheme="majorHAnsi"/>
          <w:sz w:val="22"/>
          <w:szCs w:val="22"/>
          <w:lang w:val="fr-CH"/>
        </w:rPr>
      </w:pPr>
      <w:r w:rsidRPr="00AB637A">
        <w:rPr>
          <w:rFonts w:asciiTheme="majorHAnsi" w:hAnsiTheme="majorHAnsi" w:cstheme="majorHAnsi"/>
          <w:sz w:val="22"/>
          <w:szCs w:val="22"/>
          <w:highlight w:val="lightGray"/>
          <w:lang w:val="fr-CH"/>
        </w:rPr>
        <w:t xml:space="preserve">Cher / Chère </w:t>
      </w:r>
      <w:r w:rsidR="00613898" w:rsidRPr="00AB637A">
        <w:rPr>
          <w:rFonts w:asciiTheme="majorHAnsi" w:hAnsiTheme="majorHAnsi" w:cstheme="majorHAnsi"/>
          <w:sz w:val="22"/>
          <w:szCs w:val="22"/>
          <w:highlight w:val="lightGray"/>
          <w:lang w:val="fr-CH"/>
        </w:rPr>
        <w:t>n</w:t>
      </w:r>
      <w:r w:rsidRPr="00AB637A">
        <w:rPr>
          <w:rFonts w:asciiTheme="majorHAnsi" w:hAnsiTheme="majorHAnsi" w:cstheme="majorHAnsi"/>
          <w:sz w:val="22"/>
          <w:szCs w:val="22"/>
          <w:highlight w:val="lightGray"/>
          <w:lang w:val="fr-CH"/>
        </w:rPr>
        <w:t>o</w:t>
      </w:r>
      <w:r w:rsidR="00613898" w:rsidRPr="00AB637A">
        <w:rPr>
          <w:rFonts w:asciiTheme="majorHAnsi" w:hAnsiTheme="majorHAnsi" w:cstheme="majorHAnsi"/>
          <w:sz w:val="22"/>
          <w:szCs w:val="22"/>
          <w:highlight w:val="lightGray"/>
          <w:lang w:val="fr-CH"/>
        </w:rPr>
        <w:t>m</w:t>
      </w:r>
      <w:r w:rsidRPr="00AB637A">
        <w:rPr>
          <w:rFonts w:asciiTheme="majorHAnsi" w:hAnsiTheme="majorHAnsi" w:cstheme="majorHAnsi"/>
          <w:sz w:val="22"/>
          <w:szCs w:val="22"/>
          <w:highlight w:val="lightGray"/>
          <w:lang w:val="fr-CH"/>
        </w:rPr>
        <w:t xml:space="preserve"> du destinataire</w:t>
      </w:r>
      <w:r w:rsidRPr="00AB637A">
        <w:rPr>
          <w:rFonts w:asciiTheme="majorHAnsi" w:hAnsiTheme="majorHAnsi" w:cstheme="majorHAnsi"/>
          <w:sz w:val="22"/>
          <w:szCs w:val="22"/>
          <w:lang w:val="fr-CH"/>
        </w:rPr>
        <w:t>,</w:t>
      </w:r>
    </w:p>
    <w:p w14:paraId="63BF9E09" w14:textId="77777777" w:rsidR="00BB38A2" w:rsidRPr="00AB637A" w:rsidRDefault="003C7CF6" w:rsidP="00613898">
      <w:pPr>
        <w:tabs>
          <w:tab w:val="left" w:pos="4962"/>
        </w:tabs>
        <w:spacing w:before="240" w:line="280" w:lineRule="auto"/>
        <w:jc w:val="both"/>
        <w:rPr>
          <w:rFonts w:asciiTheme="majorHAnsi" w:hAnsiTheme="majorHAnsi" w:cstheme="majorHAnsi"/>
          <w:sz w:val="22"/>
          <w:szCs w:val="22"/>
          <w:lang w:val="fr-CH"/>
        </w:rPr>
      </w:pPr>
      <w:r w:rsidRPr="00AB637A">
        <w:rPr>
          <w:rFonts w:asciiTheme="majorHAnsi" w:hAnsiTheme="majorHAnsi" w:cstheme="majorHAnsi"/>
          <w:sz w:val="22"/>
          <w:szCs w:val="22"/>
          <w:lang w:val="fr-CH"/>
        </w:rPr>
        <w:t xml:space="preserve">Notre entreprise </w:t>
      </w:r>
      <w:r w:rsidRPr="00AB637A">
        <w:rPr>
          <w:rFonts w:asciiTheme="majorHAnsi" w:hAnsiTheme="majorHAnsi" w:cstheme="majorHAnsi"/>
          <w:sz w:val="22"/>
          <w:szCs w:val="22"/>
          <w:highlight w:val="lightGray"/>
          <w:lang w:val="fr-CH"/>
        </w:rPr>
        <w:t>nom de l</w:t>
      </w:r>
      <w:r w:rsidR="00AB637A" w:rsidRPr="00AB637A">
        <w:rPr>
          <w:rFonts w:asciiTheme="majorHAnsi" w:hAnsiTheme="majorHAnsi" w:cstheme="majorHAnsi"/>
          <w:sz w:val="22"/>
          <w:szCs w:val="22"/>
          <w:highlight w:val="lightGray"/>
          <w:lang w:val="fr-CH"/>
        </w:rPr>
        <w:t>’</w:t>
      </w:r>
      <w:r w:rsidRPr="00AB637A">
        <w:rPr>
          <w:rFonts w:asciiTheme="majorHAnsi" w:hAnsiTheme="majorHAnsi" w:cstheme="majorHAnsi"/>
          <w:sz w:val="22"/>
          <w:szCs w:val="22"/>
          <w:highlight w:val="lightGray"/>
          <w:lang w:val="fr-CH"/>
        </w:rPr>
        <w:t>entreprise</w:t>
      </w:r>
      <w:r w:rsidRPr="00AB637A">
        <w:rPr>
          <w:rFonts w:asciiTheme="majorHAnsi" w:hAnsiTheme="majorHAnsi" w:cstheme="majorHAnsi"/>
          <w:sz w:val="22"/>
          <w:szCs w:val="22"/>
          <w:lang w:val="fr-CH"/>
        </w:rPr>
        <w:t xml:space="preserve"> examine en ce moment son assurance d</w:t>
      </w:r>
      <w:r w:rsidR="00AB637A" w:rsidRPr="00AB637A">
        <w:rPr>
          <w:rFonts w:asciiTheme="majorHAnsi" w:hAnsiTheme="majorHAnsi" w:cstheme="majorHAnsi"/>
          <w:sz w:val="22"/>
          <w:szCs w:val="22"/>
          <w:lang w:val="fr-CH"/>
        </w:rPr>
        <w:t>’</w:t>
      </w:r>
      <w:r w:rsidRPr="00AB637A">
        <w:rPr>
          <w:rFonts w:asciiTheme="majorHAnsi" w:hAnsiTheme="majorHAnsi" w:cstheme="majorHAnsi"/>
          <w:sz w:val="22"/>
          <w:szCs w:val="22"/>
          <w:lang w:val="fr-CH"/>
        </w:rPr>
        <w:t>indemnité journalière en cas de maladie.</w:t>
      </w:r>
      <w:r w:rsidR="00D1042A" w:rsidRPr="00AB637A">
        <w:rPr>
          <w:rFonts w:asciiTheme="majorHAnsi" w:hAnsiTheme="majorHAnsi" w:cstheme="majorHAnsi"/>
          <w:sz w:val="22"/>
          <w:szCs w:val="22"/>
          <w:lang w:val="fr-CH"/>
        </w:rPr>
        <w:t xml:space="preserve"> </w:t>
      </w:r>
      <w:r w:rsidRPr="00AB637A">
        <w:rPr>
          <w:rFonts w:asciiTheme="majorHAnsi" w:hAnsiTheme="majorHAnsi" w:cstheme="majorHAnsi"/>
          <w:sz w:val="22"/>
          <w:szCs w:val="22"/>
          <w:lang w:val="fr-CH"/>
        </w:rPr>
        <w:t>Nous souhaiterions la renouveler.</w:t>
      </w:r>
      <w:r w:rsidR="00D1042A" w:rsidRPr="00AB637A">
        <w:rPr>
          <w:rFonts w:asciiTheme="majorHAnsi" w:hAnsiTheme="majorHAnsi" w:cstheme="majorHAnsi"/>
          <w:sz w:val="22"/>
          <w:szCs w:val="22"/>
          <w:lang w:val="fr-CH"/>
        </w:rPr>
        <w:t xml:space="preserve"> </w:t>
      </w:r>
      <w:r w:rsidRPr="00AB637A">
        <w:rPr>
          <w:rFonts w:asciiTheme="majorHAnsi" w:hAnsiTheme="majorHAnsi" w:cstheme="majorHAnsi"/>
          <w:sz w:val="22"/>
          <w:szCs w:val="22"/>
          <w:lang w:val="fr-CH"/>
        </w:rPr>
        <w:t>C</w:t>
      </w:r>
      <w:r w:rsidR="00AB637A" w:rsidRPr="00AB637A">
        <w:rPr>
          <w:rFonts w:asciiTheme="majorHAnsi" w:hAnsiTheme="majorHAnsi" w:cstheme="majorHAnsi"/>
          <w:sz w:val="22"/>
          <w:szCs w:val="22"/>
          <w:lang w:val="fr-CH"/>
        </w:rPr>
        <w:t>’</w:t>
      </w:r>
      <w:r w:rsidRPr="00AB637A">
        <w:rPr>
          <w:rFonts w:asciiTheme="majorHAnsi" w:hAnsiTheme="majorHAnsi" w:cstheme="majorHAnsi"/>
          <w:sz w:val="22"/>
          <w:szCs w:val="22"/>
          <w:lang w:val="fr-CH"/>
        </w:rPr>
        <w:t xml:space="preserve">est pourquoi nous vous prions de bien vouloir établir une offre concrète </w:t>
      </w:r>
      <w:r w:rsidR="00675668" w:rsidRPr="00AB637A">
        <w:rPr>
          <w:rFonts w:asciiTheme="majorHAnsi" w:hAnsiTheme="majorHAnsi" w:cstheme="majorHAnsi"/>
          <w:sz w:val="22"/>
          <w:szCs w:val="22"/>
          <w:lang w:val="fr-CH"/>
        </w:rPr>
        <w:t xml:space="preserve">en matière </w:t>
      </w:r>
      <w:r w:rsidRPr="00AB637A">
        <w:rPr>
          <w:rFonts w:asciiTheme="majorHAnsi" w:hAnsiTheme="majorHAnsi" w:cstheme="majorHAnsi"/>
          <w:sz w:val="22"/>
          <w:szCs w:val="22"/>
          <w:lang w:val="fr-CH"/>
        </w:rPr>
        <w:t>d</w:t>
      </w:r>
      <w:r w:rsidR="00AB637A" w:rsidRPr="00AB637A">
        <w:rPr>
          <w:rFonts w:asciiTheme="majorHAnsi" w:hAnsiTheme="majorHAnsi" w:cstheme="majorHAnsi"/>
          <w:sz w:val="22"/>
          <w:szCs w:val="22"/>
          <w:lang w:val="fr-CH"/>
        </w:rPr>
        <w:t>’</w:t>
      </w:r>
      <w:r w:rsidRPr="00AB637A">
        <w:rPr>
          <w:rFonts w:asciiTheme="majorHAnsi" w:hAnsiTheme="majorHAnsi" w:cstheme="majorHAnsi"/>
          <w:sz w:val="22"/>
          <w:szCs w:val="22"/>
          <w:lang w:val="fr-CH"/>
        </w:rPr>
        <w:t>assurance d</w:t>
      </w:r>
      <w:r w:rsidR="00AB637A" w:rsidRPr="00AB637A">
        <w:rPr>
          <w:rFonts w:asciiTheme="majorHAnsi" w:hAnsiTheme="majorHAnsi" w:cstheme="majorHAnsi"/>
          <w:sz w:val="22"/>
          <w:szCs w:val="22"/>
          <w:lang w:val="fr-CH"/>
        </w:rPr>
        <w:t>’</w:t>
      </w:r>
      <w:r w:rsidRPr="00AB637A">
        <w:rPr>
          <w:rFonts w:asciiTheme="majorHAnsi" w:hAnsiTheme="majorHAnsi" w:cstheme="majorHAnsi"/>
          <w:sz w:val="22"/>
          <w:szCs w:val="22"/>
          <w:lang w:val="fr-CH"/>
        </w:rPr>
        <w:t>indemnité journalière en cas de maladie sur la base de la LCA.</w:t>
      </w:r>
      <w:r w:rsidR="00CC0CE2" w:rsidRPr="00AB637A">
        <w:rPr>
          <w:rFonts w:asciiTheme="majorHAnsi" w:hAnsiTheme="majorHAnsi" w:cstheme="majorHAnsi"/>
          <w:sz w:val="22"/>
          <w:szCs w:val="22"/>
          <w:lang w:val="fr-CH"/>
        </w:rPr>
        <w:t xml:space="preserve"> </w:t>
      </w:r>
      <w:r w:rsidR="00675668" w:rsidRPr="00AB637A">
        <w:rPr>
          <w:rFonts w:asciiTheme="majorHAnsi" w:hAnsiTheme="majorHAnsi" w:cstheme="majorHAnsi"/>
          <w:sz w:val="22"/>
          <w:szCs w:val="22"/>
          <w:lang w:val="fr-CH"/>
        </w:rPr>
        <w:t>Cette offre doit remplir les exigences de la convention collective de travail du secteur principal de la construction en Suisse (Convention nationale – CN).</w:t>
      </w:r>
      <w:r w:rsidR="00431A9A" w:rsidRPr="00AB637A">
        <w:rPr>
          <w:rFonts w:asciiTheme="majorHAnsi" w:hAnsiTheme="majorHAnsi" w:cstheme="majorHAnsi"/>
          <w:sz w:val="22"/>
          <w:szCs w:val="22"/>
          <w:lang w:val="fr-CH"/>
        </w:rPr>
        <w:t xml:space="preserve"> </w:t>
      </w:r>
      <w:r w:rsidR="00675668" w:rsidRPr="00AB637A">
        <w:rPr>
          <w:rFonts w:asciiTheme="majorHAnsi" w:hAnsiTheme="majorHAnsi" w:cstheme="majorHAnsi"/>
          <w:sz w:val="22"/>
          <w:szCs w:val="22"/>
          <w:lang w:val="fr-CH"/>
        </w:rPr>
        <w:t>Vous trouverez ci-joint, dans les annexes 1 et 2, la disposition concernée de la Convention nationale (art. 64 CN) ainsi qu</w:t>
      </w:r>
      <w:r w:rsidR="00AB637A" w:rsidRPr="00AB637A">
        <w:rPr>
          <w:rFonts w:asciiTheme="majorHAnsi" w:hAnsiTheme="majorHAnsi" w:cstheme="majorHAnsi"/>
          <w:sz w:val="22"/>
          <w:szCs w:val="22"/>
          <w:lang w:val="fr-CH"/>
        </w:rPr>
        <w:t>’</w:t>
      </w:r>
      <w:r w:rsidR="00675668" w:rsidRPr="00AB637A">
        <w:rPr>
          <w:rFonts w:asciiTheme="majorHAnsi" w:hAnsiTheme="majorHAnsi" w:cstheme="majorHAnsi"/>
          <w:sz w:val="22"/>
          <w:szCs w:val="22"/>
          <w:lang w:val="fr-CH"/>
        </w:rPr>
        <w:t>une liste de contrôle correspondante.</w:t>
      </w:r>
      <w:r w:rsidR="00431A9A" w:rsidRPr="00AB637A">
        <w:rPr>
          <w:rFonts w:asciiTheme="majorHAnsi" w:hAnsiTheme="majorHAnsi" w:cstheme="majorHAnsi"/>
          <w:sz w:val="22"/>
          <w:szCs w:val="22"/>
          <w:lang w:val="fr-CH"/>
        </w:rPr>
        <w:t xml:space="preserve"> </w:t>
      </w:r>
    </w:p>
    <w:p w14:paraId="491EB176" w14:textId="77777777" w:rsidR="00431A9A" w:rsidRPr="00AB637A" w:rsidRDefault="00675668" w:rsidP="00613898">
      <w:pPr>
        <w:tabs>
          <w:tab w:val="left" w:pos="4962"/>
        </w:tabs>
        <w:spacing w:before="120" w:line="280" w:lineRule="auto"/>
        <w:jc w:val="both"/>
        <w:rPr>
          <w:rFonts w:asciiTheme="majorHAnsi" w:hAnsiTheme="majorHAnsi" w:cstheme="majorHAnsi"/>
          <w:sz w:val="22"/>
          <w:szCs w:val="22"/>
          <w:lang w:val="fr-CH"/>
        </w:rPr>
      </w:pPr>
      <w:r w:rsidRPr="00AB637A">
        <w:rPr>
          <w:rFonts w:asciiTheme="majorHAnsi" w:hAnsiTheme="majorHAnsi" w:cstheme="majorHAnsi"/>
          <w:sz w:val="22"/>
          <w:szCs w:val="22"/>
          <w:lang w:val="fr-CH"/>
        </w:rPr>
        <w:t>Nous vous prions de nous soumettre plusieurs variantes d</w:t>
      </w:r>
      <w:r w:rsidR="00AB637A" w:rsidRPr="00AB637A">
        <w:rPr>
          <w:rFonts w:asciiTheme="majorHAnsi" w:hAnsiTheme="majorHAnsi" w:cstheme="majorHAnsi"/>
          <w:sz w:val="22"/>
          <w:szCs w:val="22"/>
          <w:lang w:val="fr-CH"/>
        </w:rPr>
        <w:t>’</w:t>
      </w:r>
      <w:r w:rsidRPr="00AB637A">
        <w:rPr>
          <w:rFonts w:asciiTheme="majorHAnsi" w:hAnsiTheme="majorHAnsi" w:cstheme="majorHAnsi"/>
          <w:sz w:val="22"/>
          <w:szCs w:val="22"/>
          <w:lang w:val="fr-CH"/>
        </w:rPr>
        <w:t>assurance concernant le début des prestations (prestations d</w:t>
      </w:r>
      <w:r w:rsidR="00AB637A" w:rsidRPr="00AB637A">
        <w:rPr>
          <w:rFonts w:asciiTheme="majorHAnsi" w:hAnsiTheme="majorHAnsi" w:cstheme="majorHAnsi"/>
          <w:sz w:val="22"/>
          <w:szCs w:val="22"/>
          <w:lang w:val="fr-CH"/>
        </w:rPr>
        <w:t>’</w:t>
      </w:r>
      <w:r w:rsidRPr="00AB637A">
        <w:rPr>
          <w:rFonts w:asciiTheme="majorHAnsi" w:hAnsiTheme="majorHAnsi" w:cstheme="majorHAnsi"/>
          <w:sz w:val="22"/>
          <w:szCs w:val="22"/>
          <w:lang w:val="fr-CH"/>
        </w:rPr>
        <w:t>assurance différées), comme exposé ci-dessous:</w:t>
      </w:r>
    </w:p>
    <w:p w14:paraId="398ACED0" w14:textId="77777777" w:rsidR="00431A9A" w:rsidRPr="00AB637A" w:rsidRDefault="00D43664" w:rsidP="00613898">
      <w:pPr>
        <w:pStyle w:val="Listenabsatz"/>
        <w:numPr>
          <w:ilvl w:val="0"/>
          <w:numId w:val="11"/>
        </w:numPr>
        <w:tabs>
          <w:tab w:val="left" w:pos="4962"/>
        </w:tabs>
        <w:spacing w:before="120" w:line="280" w:lineRule="auto"/>
        <w:rPr>
          <w:rFonts w:asciiTheme="majorHAnsi" w:hAnsiTheme="majorHAnsi" w:cstheme="majorHAnsi"/>
          <w:lang w:val="fr-CH"/>
        </w:rPr>
      </w:pPr>
      <w:r w:rsidRPr="00AB637A">
        <w:rPr>
          <w:rFonts w:asciiTheme="majorHAnsi" w:hAnsiTheme="majorHAnsi" w:cstheme="majorHAnsi"/>
          <w:lang w:val="fr-CH"/>
        </w:rPr>
        <w:t>Prestations d</w:t>
      </w:r>
      <w:r w:rsidR="00AB637A" w:rsidRPr="00AB637A">
        <w:rPr>
          <w:rFonts w:asciiTheme="majorHAnsi" w:hAnsiTheme="majorHAnsi" w:cstheme="majorHAnsi"/>
          <w:lang w:val="fr-CH"/>
        </w:rPr>
        <w:t>’</w:t>
      </w:r>
      <w:r w:rsidRPr="00AB637A">
        <w:rPr>
          <w:rFonts w:asciiTheme="majorHAnsi" w:hAnsiTheme="majorHAnsi" w:cstheme="majorHAnsi"/>
          <w:lang w:val="fr-CH"/>
        </w:rPr>
        <w:t>assurance dès le 2</w:t>
      </w:r>
      <w:r w:rsidRPr="00AB637A">
        <w:rPr>
          <w:rFonts w:asciiTheme="majorHAnsi" w:hAnsiTheme="majorHAnsi" w:cstheme="majorHAnsi"/>
          <w:vertAlign w:val="superscript"/>
          <w:lang w:val="fr-CH"/>
        </w:rPr>
        <w:t>e</w:t>
      </w:r>
      <w:r w:rsidRPr="00AB637A">
        <w:rPr>
          <w:rFonts w:asciiTheme="majorHAnsi" w:hAnsiTheme="majorHAnsi" w:cstheme="majorHAnsi"/>
          <w:lang w:val="fr-CH"/>
        </w:rPr>
        <w:t xml:space="preserve"> jour (délai d</w:t>
      </w:r>
      <w:r w:rsidR="00AB637A" w:rsidRPr="00AB637A">
        <w:rPr>
          <w:rFonts w:asciiTheme="majorHAnsi" w:hAnsiTheme="majorHAnsi" w:cstheme="majorHAnsi"/>
          <w:lang w:val="fr-CH"/>
        </w:rPr>
        <w:t>’</w:t>
      </w:r>
      <w:r w:rsidRPr="00AB637A">
        <w:rPr>
          <w:rFonts w:asciiTheme="majorHAnsi" w:hAnsiTheme="majorHAnsi" w:cstheme="majorHAnsi"/>
          <w:lang w:val="fr-CH"/>
        </w:rPr>
        <w:t>attente minimal)</w:t>
      </w:r>
    </w:p>
    <w:p w14:paraId="1D2CDE54" w14:textId="77777777" w:rsidR="00BB38A2" w:rsidRPr="00AB637A" w:rsidRDefault="00CA7334" w:rsidP="00613898">
      <w:pPr>
        <w:pStyle w:val="Listenabsatz"/>
        <w:numPr>
          <w:ilvl w:val="0"/>
          <w:numId w:val="11"/>
        </w:numPr>
        <w:tabs>
          <w:tab w:val="left" w:pos="4962"/>
        </w:tabs>
        <w:spacing w:before="120" w:line="280" w:lineRule="auto"/>
        <w:rPr>
          <w:rFonts w:asciiTheme="majorHAnsi" w:hAnsiTheme="majorHAnsi" w:cstheme="majorHAnsi"/>
          <w:lang w:val="fr-CH"/>
        </w:rPr>
      </w:pPr>
      <w:r w:rsidRPr="00AB637A">
        <w:rPr>
          <w:rFonts w:asciiTheme="majorHAnsi" w:hAnsiTheme="majorHAnsi" w:cstheme="majorHAnsi"/>
          <w:lang w:val="fr-CH"/>
        </w:rPr>
        <w:t>Prestations d</w:t>
      </w:r>
      <w:r w:rsidR="00AB637A" w:rsidRPr="00AB637A">
        <w:rPr>
          <w:rFonts w:asciiTheme="majorHAnsi" w:hAnsiTheme="majorHAnsi" w:cstheme="majorHAnsi"/>
          <w:lang w:val="fr-CH"/>
        </w:rPr>
        <w:t>’</w:t>
      </w:r>
      <w:r w:rsidRPr="00AB637A">
        <w:rPr>
          <w:rFonts w:asciiTheme="majorHAnsi" w:hAnsiTheme="majorHAnsi" w:cstheme="majorHAnsi"/>
          <w:lang w:val="fr-CH"/>
        </w:rPr>
        <w:t>assurance dès le 7</w:t>
      </w:r>
      <w:r w:rsidRPr="00AB637A">
        <w:rPr>
          <w:rFonts w:asciiTheme="majorHAnsi" w:hAnsiTheme="majorHAnsi" w:cstheme="majorHAnsi"/>
          <w:vertAlign w:val="superscript"/>
          <w:lang w:val="fr-CH"/>
        </w:rPr>
        <w:t>e</w:t>
      </w:r>
      <w:r w:rsidRPr="00AB637A">
        <w:rPr>
          <w:rFonts w:asciiTheme="majorHAnsi" w:hAnsiTheme="majorHAnsi" w:cstheme="majorHAnsi"/>
          <w:lang w:val="fr-CH"/>
        </w:rPr>
        <w:t>, le 14</w:t>
      </w:r>
      <w:r w:rsidRPr="00AB637A">
        <w:rPr>
          <w:rFonts w:asciiTheme="majorHAnsi" w:hAnsiTheme="majorHAnsi" w:cstheme="majorHAnsi"/>
          <w:vertAlign w:val="superscript"/>
          <w:lang w:val="fr-CH"/>
        </w:rPr>
        <w:t>e</w:t>
      </w:r>
      <w:r w:rsidRPr="00AB637A">
        <w:rPr>
          <w:rFonts w:asciiTheme="majorHAnsi" w:hAnsiTheme="majorHAnsi" w:cstheme="majorHAnsi"/>
          <w:lang w:val="fr-CH"/>
        </w:rPr>
        <w:t xml:space="preserve"> et le 30</w:t>
      </w:r>
      <w:r w:rsidRPr="00AB637A">
        <w:rPr>
          <w:rFonts w:asciiTheme="majorHAnsi" w:hAnsiTheme="majorHAnsi" w:cstheme="majorHAnsi"/>
          <w:vertAlign w:val="superscript"/>
          <w:lang w:val="fr-CH"/>
        </w:rPr>
        <w:t>e</w:t>
      </w:r>
      <w:r w:rsidRPr="00AB637A">
        <w:rPr>
          <w:rFonts w:asciiTheme="majorHAnsi" w:hAnsiTheme="majorHAnsi" w:cstheme="majorHAnsi"/>
          <w:lang w:val="fr-CH"/>
        </w:rPr>
        <w:t xml:space="preserve"> jour.</w:t>
      </w:r>
    </w:p>
    <w:p w14:paraId="5D59EB0B" w14:textId="77777777" w:rsidR="00BB38A2" w:rsidRPr="00AB637A" w:rsidRDefault="0036325F" w:rsidP="00613898">
      <w:pPr>
        <w:tabs>
          <w:tab w:val="left" w:pos="4962"/>
        </w:tabs>
        <w:spacing w:line="280" w:lineRule="auto"/>
        <w:jc w:val="both"/>
        <w:rPr>
          <w:rFonts w:asciiTheme="majorHAnsi" w:hAnsiTheme="majorHAnsi" w:cstheme="majorHAnsi"/>
          <w:sz w:val="22"/>
          <w:szCs w:val="22"/>
          <w:lang w:val="fr-CH"/>
        </w:rPr>
      </w:pPr>
      <w:r w:rsidRPr="00AB637A">
        <w:rPr>
          <w:rFonts w:asciiTheme="majorHAnsi" w:hAnsiTheme="majorHAnsi" w:cstheme="majorHAnsi"/>
          <w:sz w:val="22"/>
          <w:szCs w:val="22"/>
          <w:lang w:val="fr-CH"/>
        </w:rPr>
        <w:t>Pour vous aider à établir une offre, nous vous donnons quelques indications concrètes concernant notre entreprise:</w:t>
      </w:r>
    </w:p>
    <w:p w14:paraId="5D9AFD7B" w14:textId="77777777" w:rsidR="00BB38A2" w:rsidRPr="00AB637A" w:rsidRDefault="0036325F" w:rsidP="00613898">
      <w:pPr>
        <w:tabs>
          <w:tab w:val="left" w:pos="4962"/>
        </w:tabs>
        <w:spacing w:before="60" w:line="280" w:lineRule="auto"/>
        <w:jc w:val="both"/>
        <w:rPr>
          <w:rFonts w:asciiTheme="majorHAnsi" w:hAnsiTheme="majorHAnsi" w:cstheme="majorHAnsi"/>
          <w:sz w:val="22"/>
          <w:szCs w:val="22"/>
          <w:lang w:val="fr-CH"/>
        </w:rPr>
      </w:pPr>
      <w:r w:rsidRPr="00AB637A">
        <w:rPr>
          <w:rFonts w:asciiTheme="majorHAnsi" w:hAnsiTheme="majorHAnsi" w:cstheme="majorHAnsi"/>
          <w:sz w:val="22"/>
          <w:szCs w:val="22"/>
          <w:lang w:val="fr-CH"/>
        </w:rPr>
        <w:t>Description et âge de l</w:t>
      </w:r>
      <w:r w:rsidR="00AB637A" w:rsidRPr="00AB637A">
        <w:rPr>
          <w:rFonts w:asciiTheme="majorHAnsi" w:hAnsiTheme="majorHAnsi" w:cstheme="majorHAnsi"/>
          <w:sz w:val="22"/>
          <w:szCs w:val="22"/>
          <w:lang w:val="fr-CH"/>
        </w:rPr>
        <w:t>’</w:t>
      </w:r>
      <w:r w:rsidRPr="00AB637A">
        <w:rPr>
          <w:rFonts w:asciiTheme="majorHAnsi" w:hAnsiTheme="majorHAnsi" w:cstheme="majorHAnsi"/>
          <w:sz w:val="22"/>
          <w:szCs w:val="22"/>
          <w:lang w:val="fr-CH"/>
        </w:rPr>
        <w:t>entreprise:</w:t>
      </w:r>
      <w:r w:rsidR="00BB38A2" w:rsidRPr="00AB637A">
        <w:rPr>
          <w:rFonts w:asciiTheme="majorHAnsi" w:hAnsiTheme="majorHAnsi" w:cstheme="majorHAnsi"/>
          <w:sz w:val="22"/>
          <w:szCs w:val="22"/>
          <w:lang w:val="fr-CH"/>
        </w:rPr>
        <w:t xml:space="preserve"> </w:t>
      </w:r>
      <w:r w:rsidR="00BB38A2" w:rsidRPr="00AB637A">
        <w:rPr>
          <w:rFonts w:asciiTheme="majorHAnsi" w:hAnsiTheme="majorHAnsi" w:cstheme="majorHAnsi"/>
          <w:sz w:val="22"/>
          <w:szCs w:val="22"/>
          <w:highlight w:val="lightGray"/>
          <w:lang w:val="fr-CH"/>
        </w:rPr>
        <w:fldChar w:fldCharType="begin">
          <w:ffData>
            <w:name w:val=""/>
            <w:enabled/>
            <w:calcOnExit w:val="0"/>
            <w:textInput/>
          </w:ffData>
        </w:fldChar>
      </w:r>
      <w:r w:rsidR="00BB38A2" w:rsidRPr="00AB637A">
        <w:rPr>
          <w:rFonts w:asciiTheme="majorHAnsi" w:hAnsiTheme="majorHAnsi" w:cstheme="majorHAnsi"/>
          <w:sz w:val="22"/>
          <w:szCs w:val="22"/>
          <w:highlight w:val="lightGray"/>
          <w:lang w:val="fr-CH"/>
        </w:rPr>
        <w:instrText xml:space="preserve"> FORMTEXT </w:instrText>
      </w:r>
      <w:r w:rsidR="00BB38A2" w:rsidRPr="00AB637A">
        <w:rPr>
          <w:rFonts w:asciiTheme="majorHAnsi" w:hAnsiTheme="majorHAnsi" w:cstheme="majorHAnsi"/>
          <w:sz w:val="22"/>
          <w:szCs w:val="22"/>
          <w:highlight w:val="lightGray"/>
          <w:lang w:val="fr-CH"/>
        </w:rPr>
      </w:r>
      <w:r w:rsidR="00BB38A2" w:rsidRPr="00AB637A">
        <w:rPr>
          <w:rFonts w:asciiTheme="majorHAnsi" w:hAnsiTheme="majorHAnsi" w:cstheme="majorHAnsi"/>
          <w:sz w:val="22"/>
          <w:szCs w:val="22"/>
          <w:highlight w:val="lightGray"/>
          <w:lang w:val="fr-CH"/>
        </w:rPr>
        <w:fldChar w:fldCharType="separate"/>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sz w:val="22"/>
          <w:szCs w:val="22"/>
          <w:highlight w:val="lightGray"/>
          <w:lang w:val="fr-CH"/>
        </w:rPr>
        <w:fldChar w:fldCharType="end"/>
      </w:r>
    </w:p>
    <w:p w14:paraId="1DFB3486" w14:textId="77777777" w:rsidR="00BB38A2" w:rsidRPr="00AB637A" w:rsidRDefault="0036325F" w:rsidP="00613898">
      <w:pPr>
        <w:tabs>
          <w:tab w:val="left" w:pos="4962"/>
        </w:tabs>
        <w:spacing w:before="60" w:line="280" w:lineRule="auto"/>
        <w:jc w:val="both"/>
        <w:rPr>
          <w:rFonts w:asciiTheme="majorHAnsi" w:hAnsiTheme="majorHAnsi" w:cstheme="majorHAnsi"/>
          <w:sz w:val="22"/>
          <w:szCs w:val="22"/>
          <w:lang w:val="fr-CH"/>
        </w:rPr>
      </w:pPr>
      <w:r w:rsidRPr="00AB637A">
        <w:rPr>
          <w:rFonts w:asciiTheme="majorHAnsi" w:hAnsiTheme="majorHAnsi" w:cstheme="majorHAnsi"/>
          <w:sz w:val="22"/>
          <w:szCs w:val="22"/>
          <w:lang w:val="fr-CH"/>
        </w:rPr>
        <w:t>Nombre de travailleurs assurés:</w:t>
      </w:r>
      <w:r w:rsidR="00BB38A2" w:rsidRPr="00AB637A">
        <w:rPr>
          <w:rFonts w:asciiTheme="majorHAnsi" w:hAnsiTheme="majorHAnsi" w:cstheme="majorHAnsi"/>
          <w:sz w:val="22"/>
          <w:szCs w:val="22"/>
          <w:lang w:val="fr-CH"/>
        </w:rPr>
        <w:t xml:space="preserve"> </w:t>
      </w:r>
      <w:r w:rsidR="00BB38A2" w:rsidRPr="00AB637A">
        <w:rPr>
          <w:rFonts w:asciiTheme="majorHAnsi" w:hAnsiTheme="majorHAnsi" w:cstheme="majorHAnsi"/>
          <w:sz w:val="22"/>
          <w:szCs w:val="22"/>
          <w:highlight w:val="lightGray"/>
          <w:lang w:val="fr-CH"/>
        </w:rPr>
        <w:fldChar w:fldCharType="begin">
          <w:ffData>
            <w:name w:val=""/>
            <w:enabled/>
            <w:calcOnExit w:val="0"/>
            <w:textInput/>
          </w:ffData>
        </w:fldChar>
      </w:r>
      <w:r w:rsidR="00BB38A2" w:rsidRPr="00AB637A">
        <w:rPr>
          <w:rFonts w:asciiTheme="majorHAnsi" w:hAnsiTheme="majorHAnsi" w:cstheme="majorHAnsi"/>
          <w:sz w:val="22"/>
          <w:szCs w:val="22"/>
          <w:highlight w:val="lightGray"/>
          <w:lang w:val="fr-CH"/>
        </w:rPr>
        <w:instrText xml:space="preserve"> FORMTEXT </w:instrText>
      </w:r>
      <w:r w:rsidR="00BB38A2" w:rsidRPr="00AB637A">
        <w:rPr>
          <w:rFonts w:asciiTheme="majorHAnsi" w:hAnsiTheme="majorHAnsi" w:cstheme="majorHAnsi"/>
          <w:sz w:val="22"/>
          <w:szCs w:val="22"/>
          <w:highlight w:val="lightGray"/>
          <w:lang w:val="fr-CH"/>
        </w:rPr>
      </w:r>
      <w:r w:rsidR="00BB38A2" w:rsidRPr="00AB637A">
        <w:rPr>
          <w:rFonts w:asciiTheme="majorHAnsi" w:hAnsiTheme="majorHAnsi" w:cstheme="majorHAnsi"/>
          <w:sz w:val="22"/>
          <w:szCs w:val="22"/>
          <w:highlight w:val="lightGray"/>
          <w:lang w:val="fr-CH"/>
        </w:rPr>
        <w:fldChar w:fldCharType="separate"/>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sz w:val="22"/>
          <w:szCs w:val="22"/>
          <w:highlight w:val="lightGray"/>
          <w:lang w:val="fr-CH"/>
        </w:rPr>
        <w:fldChar w:fldCharType="end"/>
      </w:r>
    </w:p>
    <w:p w14:paraId="491AAE2E" w14:textId="77777777" w:rsidR="00BB38A2" w:rsidRPr="00AB637A" w:rsidRDefault="0036325F" w:rsidP="00613898">
      <w:pPr>
        <w:tabs>
          <w:tab w:val="left" w:pos="4962"/>
        </w:tabs>
        <w:spacing w:before="60" w:line="280" w:lineRule="auto"/>
        <w:jc w:val="both"/>
        <w:rPr>
          <w:rFonts w:asciiTheme="majorHAnsi" w:hAnsiTheme="majorHAnsi" w:cstheme="majorHAnsi"/>
          <w:sz w:val="22"/>
          <w:szCs w:val="22"/>
          <w:lang w:val="fr-CH"/>
        </w:rPr>
      </w:pPr>
      <w:r w:rsidRPr="00AB637A">
        <w:rPr>
          <w:rFonts w:asciiTheme="majorHAnsi" w:hAnsiTheme="majorHAnsi" w:cstheme="majorHAnsi"/>
          <w:sz w:val="22"/>
          <w:szCs w:val="22"/>
          <w:lang w:val="fr-CH"/>
        </w:rPr>
        <w:t>Age moyen des travailleurs:</w:t>
      </w:r>
      <w:r w:rsidR="00BB38A2" w:rsidRPr="00AB637A">
        <w:rPr>
          <w:rFonts w:asciiTheme="majorHAnsi" w:hAnsiTheme="majorHAnsi" w:cstheme="majorHAnsi"/>
          <w:sz w:val="22"/>
          <w:szCs w:val="22"/>
          <w:lang w:val="fr-CH"/>
        </w:rPr>
        <w:t xml:space="preserve"> </w:t>
      </w:r>
      <w:r w:rsidR="00BB38A2" w:rsidRPr="00AB637A">
        <w:rPr>
          <w:rFonts w:asciiTheme="majorHAnsi" w:hAnsiTheme="majorHAnsi" w:cstheme="majorHAnsi"/>
          <w:sz w:val="22"/>
          <w:szCs w:val="22"/>
          <w:highlight w:val="lightGray"/>
          <w:lang w:val="fr-CH"/>
        </w:rPr>
        <w:fldChar w:fldCharType="begin">
          <w:ffData>
            <w:name w:val=""/>
            <w:enabled/>
            <w:calcOnExit w:val="0"/>
            <w:textInput/>
          </w:ffData>
        </w:fldChar>
      </w:r>
      <w:r w:rsidR="00BB38A2" w:rsidRPr="00AB637A">
        <w:rPr>
          <w:rFonts w:asciiTheme="majorHAnsi" w:hAnsiTheme="majorHAnsi" w:cstheme="majorHAnsi"/>
          <w:sz w:val="22"/>
          <w:szCs w:val="22"/>
          <w:highlight w:val="lightGray"/>
          <w:lang w:val="fr-CH"/>
        </w:rPr>
        <w:instrText xml:space="preserve"> FORMTEXT </w:instrText>
      </w:r>
      <w:r w:rsidR="00BB38A2" w:rsidRPr="00AB637A">
        <w:rPr>
          <w:rFonts w:asciiTheme="majorHAnsi" w:hAnsiTheme="majorHAnsi" w:cstheme="majorHAnsi"/>
          <w:sz w:val="22"/>
          <w:szCs w:val="22"/>
          <w:highlight w:val="lightGray"/>
          <w:lang w:val="fr-CH"/>
        </w:rPr>
      </w:r>
      <w:r w:rsidR="00BB38A2" w:rsidRPr="00AB637A">
        <w:rPr>
          <w:rFonts w:asciiTheme="majorHAnsi" w:hAnsiTheme="majorHAnsi" w:cstheme="majorHAnsi"/>
          <w:sz w:val="22"/>
          <w:szCs w:val="22"/>
          <w:highlight w:val="lightGray"/>
          <w:lang w:val="fr-CH"/>
        </w:rPr>
        <w:fldChar w:fldCharType="separate"/>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sz w:val="22"/>
          <w:szCs w:val="22"/>
          <w:highlight w:val="lightGray"/>
          <w:lang w:val="fr-CH"/>
        </w:rPr>
        <w:fldChar w:fldCharType="end"/>
      </w:r>
    </w:p>
    <w:p w14:paraId="1F98E8B7" w14:textId="77777777" w:rsidR="00BB38A2" w:rsidRPr="00AB637A" w:rsidRDefault="0036325F" w:rsidP="00613898">
      <w:pPr>
        <w:tabs>
          <w:tab w:val="left" w:pos="4962"/>
        </w:tabs>
        <w:spacing w:before="60" w:line="280" w:lineRule="auto"/>
        <w:jc w:val="both"/>
        <w:rPr>
          <w:rFonts w:asciiTheme="majorHAnsi" w:hAnsiTheme="majorHAnsi" w:cstheme="majorHAnsi"/>
          <w:sz w:val="22"/>
          <w:szCs w:val="22"/>
          <w:lang w:val="fr-CH"/>
        </w:rPr>
      </w:pPr>
      <w:r w:rsidRPr="00AB637A">
        <w:rPr>
          <w:rFonts w:asciiTheme="majorHAnsi" w:hAnsiTheme="majorHAnsi" w:cstheme="majorHAnsi"/>
          <w:sz w:val="22"/>
          <w:szCs w:val="22"/>
          <w:lang w:val="fr-CH"/>
        </w:rPr>
        <w:t>Masse salariale de l</w:t>
      </w:r>
      <w:r w:rsidR="00AB637A" w:rsidRPr="00AB637A">
        <w:rPr>
          <w:rFonts w:asciiTheme="majorHAnsi" w:hAnsiTheme="majorHAnsi" w:cstheme="majorHAnsi"/>
          <w:sz w:val="22"/>
          <w:szCs w:val="22"/>
          <w:lang w:val="fr-CH"/>
        </w:rPr>
        <w:t>’</w:t>
      </w:r>
      <w:r w:rsidRPr="00AB637A">
        <w:rPr>
          <w:rFonts w:asciiTheme="majorHAnsi" w:hAnsiTheme="majorHAnsi" w:cstheme="majorHAnsi"/>
          <w:sz w:val="22"/>
          <w:szCs w:val="22"/>
          <w:lang w:val="fr-CH"/>
        </w:rPr>
        <w:t>entreprise:</w:t>
      </w:r>
      <w:r w:rsidR="00BB38A2" w:rsidRPr="00AB637A">
        <w:rPr>
          <w:rFonts w:asciiTheme="majorHAnsi" w:hAnsiTheme="majorHAnsi" w:cstheme="majorHAnsi"/>
          <w:sz w:val="22"/>
          <w:szCs w:val="22"/>
          <w:lang w:val="fr-CH"/>
        </w:rPr>
        <w:t xml:space="preserve"> </w:t>
      </w:r>
      <w:r w:rsidR="00BB38A2" w:rsidRPr="00AB637A">
        <w:rPr>
          <w:rFonts w:asciiTheme="majorHAnsi" w:hAnsiTheme="majorHAnsi" w:cstheme="majorHAnsi"/>
          <w:sz w:val="22"/>
          <w:szCs w:val="22"/>
          <w:highlight w:val="lightGray"/>
          <w:lang w:val="fr-CH"/>
        </w:rPr>
        <w:t xml:space="preserve"> </w:t>
      </w:r>
      <w:r w:rsidR="00BB38A2" w:rsidRPr="00AB637A">
        <w:rPr>
          <w:rFonts w:asciiTheme="majorHAnsi" w:hAnsiTheme="majorHAnsi" w:cstheme="majorHAnsi"/>
          <w:sz w:val="22"/>
          <w:szCs w:val="22"/>
          <w:highlight w:val="lightGray"/>
          <w:lang w:val="fr-CH"/>
        </w:rPr>
        <w:fldChar w:fldCharType="begin">
          <w:ffData>
            <w:name w:val=""/>
            <w:enabled/>
            <w:calcOnExit w:val="0"/>
            <w:textInput/>
          </w:ffData>
        </w:fldChar>
      </w:r>
      <w:r w:rsidR="00BB38A2" w:rsidRPr="00AB637A">
        <w:rPr>
          <w:rFonts w:asciiTheme="majorHAnsi" w:hAnsiTheme="majorHAnsi" w:cstheme="majorHAnsi"/>
          <w:sz w:val="22"/>
          <w:szCs w:val="22"/>
          <w:highlight w:val="lightGray"/>
          <w:lang w:val="fr-CH"/>
        </w:rPr>
        <w:instrText xml:space="preserve"> FORMTEXT </w:instrText>
      </w:r>
      <w:r w:rsidR="00BB38A2" w:rsidRPr="00AB637A">
        <w:rPr>
          <w:rFonts w:asciiTheme="majorHAnsi" w:hAnsiTheme="majorHAnsi" w:cstheme="majorHAnsi"/>
          <w:sz w:val="22"/>
          <w:szCs w:val="22"/>
          <w:highlight w:val="lightGray"/>
          <w:lang w:val="fr-CH"/>
        </w:rPr>
      </w:r>
      <w:r w:rsidR="00BB38A2" w:rsidRPr="00AB637A">
        <w:rPr>
          <w:rFonts w:asciiTheme="majorHAnsi" w:hAnsiTheme="majorHAnsi" w:cstheme="majorHAnsi"/>
          <w:sz w:val="22"/>
          <w:szCs w:val="22"/>
          <w:highlight w:val="lightGray"/>
          <w:lang w:val="fr-CH"/>
        </w:rPr>
        <w:fldChar w:fldCharType="separate"/>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noProof/>
          <w:sz w:val="22"/>
          <w:szCs w:val="22"/>
          <w:highlight w:val="lightGray"/>
          <w:lang w:val="fr-CH"/>
        </w:rPr>
        <w:t> </w:t>
      </w:r>
      <w:r w:rsidR="00BB38A2" w:rsidRPr="00AB637A">
        <w:rPr>
          <w:rFonts w:asciiTheme="majorHAnsi" w:hAnsiTheme="majorHAnsi" w:cstheme="majorHAnsi"/>
          <w:sz w:val="22"/>
          <w:szCs w:val="22"/>
          <w:highlight w:val="lightGray"/>
          <w:lang w:val="fr-CH"/>
        </w:rPr>
        <w:fldChar w:fldCharType="end"/>
      </w:r>
    </w:p>
    <w:p w14:paraId="48246B54" w14:textId="77777777" w:rsidR="00BB38A2" w:rsidRPr="00AB637A" w:rsidRDefault="0036325F" w:rsidP="00214B7E">
      <w:pPr>
        <w:tabs>
          <w:tab w:val="left" w:pos="4962"/>
        </w:tabs>
        <w:spacing w:before="120" w:line="280" w:lineRule="auto"/>
        <w:jc w:val="both"/>
        <w:rPr>
          <w:rFonts w:asciiTheme="majorHAnsi" w:hAnsiTheme="majorHAnsi" w:cstheme="majorHAnsi"/>
          <w:sz w:val="22"/>
          <w:szCs w:val="22"/>
          <w:lang w:val="fr-CH"/>
        </w:rPr>
      </w:pPr>
      <w:r w:rsidRPr="00214B7E">
        <w:rPr>
          <w:rFonts w:asciiTheme="majorHAnsi" w:hAnsiTheme="majorHAnsi" w:cstheme="majorHAnsi"/>
          <w:sz w:val="22"/>
          <w:szCs w:val="22"/>
          <w:lang w:val="fr-CH"/>
        </w:rPr>
        <w:t>Au cas où d</w:t>
      </w:r>
      <w:r w:rsidR="00AB637A" w:rsidRPr="00214B7E">
        <w:rPr>
          <w:rFonts w:asciiTheme="majorHAnsi" w:hAnsiTheme="majorHAnsi" w:cstheme="majorHAnsi"/>
          <w:sz w:val="22"/>
          <w:szCs w:val="22"/>
          <w:lang w:val="fr-CH"/>
        </w:rPr>
        <w:t>’</w:t>
      </w:r>
      <w:r w:rsidRPr="00214B7E">
        <w:rPr>
          <w:rFonts w:asciiTheme="majorHAnsi" w:hAnsiTheme="majorHAnsi" w:cstheme="majorHAnsi"/>
          <w:sz w:val="22"/>
          <w:szCs w:val="22"/>
          <w:lang w:val="fr-CH"/>
        </w:rPr>
        <w:t>autres renseignements ou indications devaient s</w:t>
      </w:r>
      <w:r w:rsidR="00AB637A" w:rsidRPr="00214B7E">
        <w:rPr>
          <w:rFonts w:asciiTheme="majorHAnsi" w:hAnsiTheme="majorHAnsi" w:cstheme="majorHAnsi"/>
          <w:sz w:val="22"/>
          <w:szCs w:val="22"/>
          <w:lang w:val="fr-CH"/>
        </w:rPr>
        <w:t>’</w:t>
      </w:r>
      <w:r w:rsidRPr="00214B7E">
        <w:rPr>
          <w:rFonts w:asciiTheme="majorHAnsi" w:hAnsiTheme="majorHAnsi" w:cstheme="majorHAnsi"/>
          <w:sz w:val="22"/>
          <w:szCs w:val="22"/>
          <w:lang w:val="fr-CH"/>
        </w:rPr>
        <w:t xml:space="preserve">avérer nécessaires </w:t>
      </w:r>
      <w:r w:rsidR="00613898" w:rsidRPr="00214B7E">
        <w:rPr>
          <w:rFonts w:asciiTheme="majorHAnsi" w:hAnsiTheme="majorHAnsi" w:cstheme="majorHAnsi"/>
          <w:sz w:val="22"/>
          <w:szCs w:val="22"/>
          <w:lang w:val="fr-CH"/>
        </w:rPr>
        <w:t>pour</w:t>
      </w:r>
      <w:r w:rsidRPr="00214B7E">
        <w:rPr>
          <w:rFonts w:asciiTheme="majorHAnsi" w:hAnsiTheme="majorHAnsi" w:cstheme="majorHAnsi"/>
          <w:sz w:val="22"/>
          <w:szCs w:val="22"/>
          <w:lang w:val="fr-CH"/>
        </w:rPr>
        <w:t xml:space="preserve"> pouvoir </w:t>
      </w:r>
      <w:r w:rsidR="00214B7E" w:rsidRPr="00214B7E">
        <w:rPr>
          <w:rFonts w:asciiTheme="majorHAnsi" w:hAnsiTheme="majorHAnsi" w:cstheme="majorHAnsi"/>
          <w:sz w:val="22"/>
          <w:szCs w:val="22"/>
          <w:lang w:val="fr-CH"/>
        </w:rPr>
        <w:t>nous soumettre une solution</w:t>
      </w:r>
      <w:r w:rsidRPr="00214B7E">
        <w:rPr>
          <w:rFonts w:asciiTheme="majorHAnsi" w:hAnsiTheme="majorHAnsi" w:cstheme="majorHAnsi"/>
          <w:sz w:val="22"/>
          <w:szCs w:val="22"/>
          <w:lang w:val="fr-CH"/>
        </w:rPr>
        <w:t xml:space="preserve"> d</w:t>
      </w:r>
      <w:r w:rsidR="00AB637A" w:rsidRPr="00214B7E">
        <w:rPr>
          <w:rFonts w:asciiTheme="majorHAnsi" w:hAnsiTheme="majorHAnsi" w:cstheme="majorHAnsi"/>
          <w:sz w:val="22"/>
          <w:szCs w:val="22"/>
          <w:lang w:val="fr-CH"/>
        </w:rPr>
        <w:t>’</w:t>
      </w:r>
      <w:r w:rsidRPr="00214B7E">
        <w:rPr>
          <w:rFonts w:asciiTheme="majorHAnsi" w:hAnsiTheme="majorHAnsi" w:cstheme="majorHAnsi"/>
          <w:sz w:val="22"/>
          <w:szCs w:val="22"/>
          <w:lang w:val="fr-CH"/>
        </w:rPr>
        <w:t>assurance conforme à la CN, nous vous prions de bien vouloir prendre contact avec nous au numéro de téléphone suivant</w:t>
      </w:r>
      <w:r w:rsidR="00613898" w:rsidRPr="00214B7E">
        <w:rPr>
          <w:rFonts w:asciiTheme="majorHAnsi" w:hAnsiTheme="majorHAnsi" w:cstheme="majorHAnsi"/>
          <w:sz w:val="22"/>
          <w:szCs w:val="22"/>
          <w:lang w:val="fr-CH"/>
        </w:rPr>
        <w:t>:</w:t>
      </w:r>
      <w:r w:rsidRPr="00214B7E">
        <w:rPr>
          <w:rFonts w:asciiTheme="majorHAnsi" w:hAnsiTheme="majorHAnsi" w:cstheme="majorHAnsi"/>
          <w:sz w:val="22"/>
          <w:szCs w:val="22"/>
          <w:lang w:val="fr-CH"/>
        </w:rPr>
        <w:t xml:space="preserve"> </w:t>
      </w:r>
      <w:r w:rsidRPr="00214B7E">
        <w:rPr>
          <w:rFonts w:asciiTheme="majorHAnsi" w:hAnsiTheme="majorHAnsi" w:cstheme="majorHAnsi"/>
          <w:sz w:val="22"/>
          <w:szCs w:val="22"/>
          <w:highlight w:val="lightGray"/>
          <w:lang w:val="fr-CH"/>
        </w:rPr>
        <w:t>n° de téléphone</w:t>
      </w:r>
      <w:r w:rsidRPr="00214B7E">
        <w:rPr>
          <w:rFonts w:asciiTheme="majorHAnsi" w:hAnsiTheme="majorHAnsi" w:cstheme="majorHAnsi"/>
          <w:sz w:val="22"/>
          <w:szCs w:val="22"/>
          <w:lang w:val="fr-CH"/>
        </w:rPr>
        <w:t>.</w:t>
      </w:r>
    </w:p>
    <w:p w14:paraId="38364DDB" w14:textId="77777777" w:rsidR="00BB38A2" w:rsidRPr="00AB637A" w:rsidRDefault="00BB38A2" w:rsidP="00BB38A2">
      <w:pPr>
        <w:tabs>
          <w:tab w:val="left" w:pos="4962"/>
        </w:tabs>
        <w:spacing w:line="288" w:lineRule="auto"/>
        <w:jc w:val="both"/>
        <w:rPr>
          <w:rFonts w:asciiTheme="majorHAnsi" w:hAnsiTheme="majorHAnsi" w:cstheme="majorHAnsi"/>
          <w:sz w:val="22"/>
          <w:szCs w:val="22"/>
          <w:lang w:val="fr-CH"/>
        </w:rPr>
      </w:pPr>
    </w:p>
    <w:p w14:paraId="1655AA52" w14:textId="77777777" w:rsidR="00BB38A2" w:rsidRPr="00AB637A" w:rsidRDefault="00197AB9" w:rsidP="00613898">
      <w:pPr>
        <w:tabs>
          <w:tab w:val="left" w:pos="4962"/>
        </w:tabs>
        <w:spacing w:line="280" w:lineRule="auto"/>
        <w:rPr>
          <w:rFonts w:asciiTheme="majorHAnsi" w:hAnsiTheme="majorHAnsi" w:cstheme="majorHAnsi"/>
          <w:sz w:val="22"/>
          <w:szCs w:val="22"/>
          <w:lang w:val="fr-CH"/>
        </w:rPr>
      </w:pPr>
      <w:r w:rsidRPr="00AB637A">
        <w:rPr>
          <w:rFonts w:asciiTheme="majorHAnsi" w:hAnsiTheme="majorHAnsi" w:cstheme="majorHAnsi"/>
          <w:sz w:val="22"/>
          <w:szCs w:val="22"/>
          <w:lang w:val="fr-CH"/>
        </w:rPr>
        <w:t xml:space="preserve">Veuillez agréer, </w:t>
      </w:r>
      <w:r w:rsidRPr="00AB637A">
        <w:rPr>
          <w:rFonts w:asciiTheme="majorHAnsi" w:hAnsiTheme="majorHAnsi" w:cstheme="majorHAnsi"/>
          <w:sz w:val="22"/>
          <w:szCs w:val="22"/>
          <w:highlight w:val="lightGray"/>
          <w:lang w:val="fr-CH"/>
        </w:rPr>
        <w:t>Cher / Chère mon du destinataire</w:t>
      </w:r>
      <w:r w:rsidRPr="00AB637A">
        <w:rPr>
          <w:rFonts w:asciiTheme="majorHAnsi" w:hAnsiTheme="majorHAnsi" w:cstheme="majorHAnsi"/>
          <w:sz w:val="22"/>
          <w:szCs w:val="22"/>
          <w:lang w:val="fr-CH"/>
        </w:rPr>
        <w:t>, nos meilleures salutations.</w:t>
      </w:r>
    </w:p>
    <w:p w14:paraId="6F73C482" w14:textId="77777777" w:rsidR="00BB38A2" w:rsidRPr="00AB637A" w:rsidRDefault="00BB38A2" w:rsidP="00BB38A2">
      <w:pPr>
        <w:tabs>
          <w:tab w:val="left" w:pos="4962"/>
        </w:tabs>
        <w:spacing w:line="288" w:lineRule="auto"/>
        <w:rPr>
          <w:rFonts w:asciiTheme="majorHAnsi" w:hAnsiTheme="majorHAnsi" w:cstheme="majorHAnsi"/>
          <w:sz w:val="22"/>
          <w:szCs w:val="22"/>
          <w:lang w:val="fr-CH"/>
        </w:rPr>
      </w:pPr>
    </w:p>
    <w:p w14:paraId="47469C52" w14:textId="77777777" w:rsidR="00BB38A2" w:rsidRPr="00AB637A" w:rsidRDefault="00BB38A2" w:rsidP="00BB38A2">
      <w:pPr>
        <w:tabs>
          <w:tab w:val="left" w:pos="4962"/>
        </w:tabs>
        <w:spacing w:line="288" w:lineRule="auto"/>
        <w:rPr>
          <w:rFonts w:asciiTheme="majorHAnsi" w:hAnsiTheme="majorHAnsi" w:cstheme="majorHAnsi"/>
          <w:sz w:val="22"/>
          <w:szCs w:val="22"/>
          <w:lang w:val="fr-CH"/>
        </w:rPr>
      </w:pPr>
    </w:p>
    <w:p w14:paraId="7AE7E19C" w14:textId="77777777" w:rsidR="00BB38A2" w:rsidRPr="00AB637A" w:rsidRDefault="00613898" w:rsidP="00613898">
      <w:pPr>
        <w:tabs>
          <w:tab w:val="left" w:pos="4962"/>
        </w:tabs>
        <w:spacing w:line="280" w:lineRule="auto"/>
        <w:rPr>
          <w:rFonts w:asciiTheme="majorHAnsi" w:hAnsiTheme="majorHAnsi" w:cstheme="majorHAnsi"/>
          <w:sz w:val="22"/>
          <w:szCs w:val="22"/>
          <w:lang w:val="fr-CH"/>
        </w:rPr>
      </w:pPr>
      <w:r w:rsidRPr="007F01E4">
        <w:rPr>
          <w:rFonts w:asciiTheme="majorHAnsi" w:hAnsiTheme="majorHAnsi" w:cstheme="majorHAnsi"/>
          <w:sz w:val="22"/>
          <w:szCs w:val="22"/>
          <w:highlight w:val="lightGray"/>
          <w:lang w:val="fr-CH"/>
        </w:rPr>
        <w:t>Entreprise / signature</w:t>
      </w:r>
    </w:p>
    <w:p w14:paraId="2CC70620" w14:textId="77777777" w:rsidR="00BB38A2" w:rsidRPr="00AB637A" w:rsidRDefault="00BB38A2" w:rsidP="00BB38A2">
      <w:pPr>
        <w:tabs>
          <w:tab w:val="left" w:pos="4962"/>
        </w:tabs>
        <w:spacing w:line="288" w:lineRule="auto"/>
        <w:rPr>
          <w:rFonts w:asciiTheme="majorHAnsi" w:hAnsiTheme="majorHAnsi" w:cstheme="majorHAnsi"/>
          <w:sz w:val="22"/>
          <w:szCs w:val="22"/>
          <w:lang w:val="fr-CH"/>
        </w:rPr>
      </w:pPr>
    </w:p>
    <w:p w14:paraId="6A42B531" w14:textId="77777777" w:rsidR="00BB38A2" w:rsidRPr="00AB637A" w:rsidRDefault="00197AB9" w:rsidP="00613898">
      <w:pPr>
        <w:tabs>
          <w:tab w:val="left" w:pos="4962"/>
        </w:tabs>
        <w:spacing w:line="280" w:lineRule="auto"/>
        <w:rPr>
          <w:rFonts w:asciiTheme="majorHAnsi" w:hAnsiTheme="majorHAnsi" w:cstheme="majorHAnsi"/>
          <w:sz w:val="18"/>
          <w:szCs w:val="18"/>
          <w:lang w:val="fr-CH"/>
        </w:rPr>
      </w:pPr>
      <w:r w:rsidRPr="00AB637A">
        <w:rPr>
          <w:rFonts w:asciiTheme="majorHAnsi" w:hAnsiTheme="majorHAnsi" w:cstheme="majorHAnsi"/>
          <w:sz w:val="18"/>
          <w:szCs w:val="18"/>
          <w:lang w:val="fr-CH"/>
        </w:rPr>
        <w:t>Annexes:</w:t>
      </w:r>
    </w:p>
    <w:p w14:paraId="1C2E0227" w14:textId="77777777" w:rsidR="00BB38A2" w:rsidRPr="00AB637A" w:rsidRDefault="00197AB9" w:rsidP="00613898">
      <w:pPr>
        <w:numPr>
          <w:ilvl w:val="0"/>
          <w:numId w:val="1"/>
        </w:numPr>
        <w:spacing w:line="280" w:lineRule="auto"/>
        <w:rPr>
          <w:rFonts w:asciiTheme="majorHAnsi" w:hAnsiTheme="majorHAnsi" w:cstheme="majorHAnsi"/>
          <w:sz w:val="18"/>
          <w:szCs w:val="18"/>
          <w:lang w:val="fr-CH"/>
        </w:rPr>
      </w:pPr>
      <w:r w:rsidRPr="00AB637A">
        <w:rPr>
          <w:rFonts w:asciiTheme="majorHAnsi" w:hAnsiTheme="majorHAnsi" w:cstheme="majorHAnsi"/>
          <w:sz w:val="18"/>
          <w:szCs w:val="18"/>
          <w:lang w:val="fr-CH"/>
        </w:rPr>
        <w:t>Liste de contrôle concernant l</w:t>
      </w:r>
      <w:r w:rsidR="00AB637A" w:rsidRPr="00AB637A">
        <w:rPr>
          <w:rFonts w:asciiTheme="majorHAnsi" w:hAnsiTheme="majorHAnsi" w:cstheme="majorHAnsi"/>
          <w:sz w:val="18"/>
          <w:szCs w:val="18"/>
          <w:lang w:val="fr-CH"/>
        </w:rPr>
        <w:t>’</w:t>
      </w:r>
      <w:r w:rsidRPr="00AB637A">
        <w:rPr>
          <w:rFonts w:asciiTheme="majorHAnsi" w:hAnsiTheme="majorHAnsi" w:cstheme="majorHAnsi"/>
          <w:sz w:val="18"/>
          <w:szCs w:val="18"/>
          <w:lang w:val="fr-CH"/>
        </w:rPr>
        <w:t>offre d</w:t>
      </w:r>
      <w:r w:rsidR="00AB637A" w:rsidRPr="00AB637A">
        <w:rPr>
          <w:rFonts w:asciiTheme="majorHAnsi" w:hAnsiTheme="majorHAnsi" w:cstheme="majorHAnsi"/>
          <w:sz w:val="18"/>
          <w:szCs w:val="18"/>
          <w:lang w:val="fr-CH"/>
        </w:rPr>
        <w:t>’</w:t>
      </w:r>
      <w:r w:rsidRPr="00AB637A">
        <w:rPr>
          <w:rFonts w:asciiTheme="majorHAnsi" w:hAnsiTheme="majorHAnsi" w:cstheme="majorHAnsi"/>
          <w:sz w:val="18"/>
          <w:szCs w:val="18"/>
          <w:lang w:val="fr-CH"/>
        </w:rPr>
        <w:t>assurance selon l</w:t>
      </w:r>
      <w:r w:rsidR="00AB637A" w:rsidRPr="00AB637A">
        <w:rPr>
          <w:rFonts w:asciiTheme="majorHAnsi" w:hAnsiTheme="majorHAnsi" w:cstheme="majorHAnsi"/>
          <w:sz w:val="18"/>
          <w:szCs w:val="18"/>
          <w:lang w:val="fr-CH"/>
        </w:rPr>
        <w:t>’</w:t>
      </w:r>
      <w:r w:rsidRPr="00AB637A">
        <w:rPr>
          <w:rFonts w:asciiTheme="majorHAnsi" w:hAnsiTheme="majorHAnsi" w:cstheme="majorHAnsi"/>
          <w:sz w:val="18"/>
          <w:szCs w:val="18"/>
          <w:lang w:val="fr-CH"/>
        </w:rPr>
        <w:t>art. 64 CN</w:t>
      </w:r>
    </w:p>
    <w:p w14:paraId="2C15547B" w14:textId="77777777" w:rsidR="00BB38A2" w:rsidRPr="00AB637A" w:rsidRDefault="00197AB9" w:rsidP="00613898">
      <w:pPr>
        <w:numPr>
          <w:ilvl w:val="0"/>
          <w:numId w:val="1"/>
        </w:numPr>
        <w:spacing w:line="280" w:lineRule="auto"/>
        <w:rPr>
          <w:rFonts w:asciiTheme="majorHAnsi" w:hAnsiTheme="majorHAnsi" w:cstheme="majorHAnsi"/>
          <w:sz w:val="18"/>
          <w:szCs w:val="18"/>
          <w:lang w:val="fr-CH"/>
        </w:rPr>
      </w:pPr>
      <w:r w:rsidRPr="00AB637A">
        <w:rPr>
          <w:rFonts w:asciiTheme="majorHAnsi" w:hAnsiTheme="majorHAnsi" w:cstheme="majorHAnsi"/>
          <w:sz w:val="18"/>
          <w:szCs w:val="18"/>
          <w:lang w:val="fr-CH"/>
        </w:rPr>
        <w:t>Art. 64 CN</w:t>
      </w:r>
      <w:r w:rsidR="00BB38A2" w:rsidRPr="00AB637A">
        <w:rPr>
          <w:rFonts w:asciiTheme="majorHAnsi" w:hAnsiTheme="majorHAnsi" w:cstheme="majorHAnsi"/>
          <w:sz w:val="18"/>
          <w:szCs w:val="18"/>
          <w:lang w:val="fr-CH"/>
        </w:rPr>
        <w:t xml:space="preserve"> </w:t>
      </w:r>
    </w:p>
    <w:p w14:paraId="4956C302" w14:textId="77777777" w:rsidR="00BB38A2" w:rsidRPr="00AB637A" w:rsidRDefault="00BB38A2" w:rsidP="00BB38A2">
      <w:pPr>
        <w:tabs>
          <w:tab w:val="left" w:pos="4962"/>
        </w:tabs>
        <w:spacing w:line="288" w:lineRule="auto"/>
        <w:rPr>
          <w:rFonts w:asciiTheme="majorHAnsi" w:hAnsiTheme="majorHAnsi" w:cstheme="majorHAnsi"/>
          <w:sz w:val="22"/>
          <w:szCs w:val="22"/>
          <w:lang w:val="fr-CH"/>
        </w:rPr>
      </w:pPr>
      <w:r w:rsidRPr="00AB637A">
        <w:rPr>
          <w:rFonts w:asciiTheme="majorHAnsi" w:hAnsiTheme="majorHAnsi" w:cstheme="majorHAnsi"/>
          <w:sz w:val="22"/>
          <w:szCs w:val="22"/>
          <w:lang w:val="fr-CH"/>
        </w:rPr>
        <w:br w:type="page"/>
      </w:r>
    </w:p>
    <w:tbl>
      <w:tblPr>
        <w:tblW w:w="9213" w:type="dxa"/>
        <w:tblInd w:w="-72" w:type="dxa"/>
        <w:tblBorders>
          <w:top w:val="single" w:sz="18" w:space="0" w:color="333333"/>
          <w:left w:val="single" w:sz="4" w:space="0" w:color="808080"/>
          <w:bottom w:val="single" w:sz="18" w:space="0" w:color="333333"/>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276"/>
        <w:gridCol w:w="7937"/>
      </w:tblGrid>
      <w:tr w:rsidR="008A5D30" w:rsidRPr="00CE24AA" w14:paraId="010587FA" w14:textId="77777777" w:rsidTr="00E02FAB">
        <w:trPr>
          <w:cantSplit/>
        </w:trPr>
        <w:tc>
          <w:tcPr>
            <w:tcW w:w="9213" w:type="dxa"/>
            <w:gridSpan w:val="2"/>
            <w:tcBorders>
              <w:top w:val="nil"/>
              <w:left w:val="nil"/>
              <w:bottom w:val="nil"/>
              <w:right w:val="nil"/>
            </w:tcBorders>
            <w:tcMar>
              <w:top w:w="0" w:type="dxa"/>
              <w:bottom w:w="28" w:type="dxa"/>
            </w:tcMar>
          </w:tcPr>
          <w:p w14:paraId="2083F2C7" w14:textId="77777777" w:rsidR="008A5D30" w:rsidRPr="00AB637A" w:rsidRDefault="00197AB9" w:rsidP="001D7931">
            <w:pPr>
              <w:spacing w:before="60" w:after="60"/>
              <w:ind w:left="2057" w:hanging="2057"/>
              <w:rPr>
                <w:rFonts w:asciiTheme="majorHAnsi" w:hAnsiTheme="majorHAnsi" w:cstheme="majorHAnsi"/>
                <w:b/>
                <w:sz w:val="40"/>
                <w:szCs w:val="40"/>
                <w:lang w:val="fr-CH"/>
              </w:rPr>
            </w:pPr>
            <w:r w:rsidRPr="00AB637A">
              <w:rPr>
                <w:rFonts w:asciiTheme="majorHAnsi" w:hAnsiTheme="majorHAnsi" w:cstheme="majorHAnsi"/>
                <w:b/>
                <w:sz w:val="40"/>
                <w:szCs w:val="40"/>
                <w:lang w:val="fr-CH"/>
              </w:rPr>
              <w:lastRenderedPageBreak/>
              <w:t>Annexe 1: Liste de contrôle concernant l</w:t>
            </w:r>
            <w:r w:rsidR="00AB637A" w:rsidRPr="00AB637A">
              <w:rPr>
                <w:rFonts w:asciiTheme="majorHAnsi" w:hAnsiTheme="majorHAnsi" w:cstheme="majorHAnsi"/>
                <w:b/>
                <w:sz w:val="40"/>
                <w:szCs w:val="40"/>
                <w:lang w:val="fr-CH"/>
              </w:rPr>
              <w:t>’</w:t>
            </w:r>
            <w:r w:rsidRPr="00AB637A">
              <w:rPr>
                <w:rFonts w:asciiTheme="majorHAnsi" w:hAnsiTheme="majorHAnsi" w:cstheme="majorHAnsi"/>
                <w:b/>
                <w:sz w:val="40"/>
                <w:szCs w:val="40"/>
                <w:lang w:val="fr-CH"/>
              </w:rPr>
              <w:t>offre d</w:t>
            </w:r>
            <w:r w:rsidR="00AB637A" w:rsidRPr="00AB637A">
              <w:rPr>
                <w:rFonts w:asciiTheme="majorHAnsi" w:hAnsiTheme="majorHAnsi" w:cstheme="majorHAnsi"/>
                <w:b/>
                <w:sz w:val="40"/>
                <w:szCs w:val="40"/>
                <w:lang w:val="fr-CH"/>
              </w:rPr>
              <w:t>’</w:t>
            </w:r>
            <w:r w:rsidRPr="00AB637A">
              <w:rPr>
                <w:rFonts w:asciiTheme="majorHAnsi" w:hAnsiTheme="majorHAnsi" w:cstheme="majorHAnsi"/>
                <w:b/>
                <w:sz w:val="40"/>
                <w:szCs w:val="40"/>
                <w:lang w:val="fr-CH"/>
              </w:rPr>
              <w:t>assurance selon l</w:t>
            </w:r>
            <w:r w:rsidR="00AB637A" w:rsidRPr="00AB637A">
              <w:rPr>
                <w:rFonts w:asciiTheme="majorHAnsi" w:hAnsiTheme="majorHAnsi" w:cstheme="majorHAnsi"/>
                <w:b/>
                <w:sz w:val="40"/>
                <w:szCs w:val="40"/>
                <w:lang w:val="fr-CH"/>
              </w:rPr>
              <w:t>’</w:t>
            </w:r>
            <w:r w:rsidRPr="00AB637A">
              <w:rPr>
                <w:rFonts w:asciiTheme="majorHAnsi" w:hAnsiTheme="majorHAnsi" w:cstheme="majorHAnsi"/>
                <w:b/>
                <w:sz w:val="40"/>
                <w:szCs w:val="40"/>
                <w:lang w:val="fr-CH"/>
              </w:rPr>
              <w:t>art. 64 CN</w:t>
            </w:r>
          </w:p>
        </w:tc>
      </w:tr>
      <w:tr w:rsidR="008A5D30" w:rsidRPr="00CE24AA" w14:paraId="06705A3D" w14:textId="77777777" w:rsidTr="00E02FAB">
        <w:trPr>
          <w:cantSplit/>
        </w:trPr>
        <w:tc>
          <w:tcPr>
            <w:tcW w:w="9213" w:type="dxa"/>
            <w:gridSpan w:val="2"/>
            <w:tcBorders>
              <w:top w:val="nil"/>
              <w:left w:val="nil"/>
              <w:bottom w:val="nil"/>
              <w:right w:val="nil"/>
            </w:tcBorders>
            <w:tcMar>
              <w:top w:w="0" w:type="dxa"/>
              <w:bottom w:w="28" w:type="dxa"/>
            </w:tcMar>
          </w:tcPr>
          <w:p w14:paraId="4C3E2077" w14:textId="77777777" w:rsidR="008A5D30" w:rsidRPr="00AB637A" w:rsidRDefault="00197AB9" w:rsidP="00354BF6">
            <w:pPr>
              <w:spacing w:before="60" w:after="60"/>
              <w:rPr>
                <w:rFonts w:asciiTheme="majorHAnsi" w:hAnsiTheme="majorHAnsi" w:cstheme="majorHAnsi"/>
                <w:b/>
                <w:sz w:val="32"/>
                <w:szCs w:val="32"/>
                <w:lang w:val="fr-CH"/>
              </w:rPr>
            </w:pPr>
            <w:r w:rsidRPr="00AB637A">
              <w:rPr>
                <w:rFonts w:asciiTheme="majorHAnsi" w:hAnsiTheme="majorHAnsi" w:cstheme="majorHAnsi"/>
                <w:b/>
                <w:sz w:val="32"/>
                <w:szCs w:val="32"/>
                <w:lang w:val="fr-CH"/>
              </w:rPr>
              <w:t>Offre concernant l</w:t>
            </w:r>
            <w:r w:rsidR="00AB637A" w:rsidRPr="00AB637A">
              <w:rPr>
                <w:rFonts w:asciiTheme="majorHAnsi" w:hAnsiTheme="majorHAnsi" w:cstheme="majorHAnsi"/>
                <w:b/>
                <w:sz w:val="32"/>
                <w:szCs w:val="32"/>
                <w:lang w:val="fr-CH"/>
              </w:rPr>
              <w:t>’</w:t>
            </w:r>
            <w:r w:rsidRPr="00AB637A">
              <w:rPr>
                <w:rFonts w:asciiTheme="majorHAnsi" w:hAnsiTheme="majorHAnsi" w:cstheme="majorHAnsi"/>
                <w:b/>
                <w:sz w:val="32"/>
                <w:szCs w:val="32"/>
                <w:lang w:val="fr-CH"/>
              </w:rPr>
              <w:t>assurance d</w:t>
            </w:r>
            <w:r w:rsidR="00AB637A" w:rsidRPr="00AB637A">
              <w:rPr>
                <w:rFonts w:asciiTheme="majorHAnsi" w:hAnsiTheme="majorHAnsi" w:cstheme="majorHAnsi"/>
                <w:b/>
                <w:sz w:val="32"/>
                <w:szCs w:val="32"/>
                <w:lang w:val="fr-CH"/>
              </w:rPr>
              <w:t>’</w:t>
            </w:r>
            <w:r w:rsidRPr="00AB637A">
              <w:rPr>
                <w:rFonts w:asciiTheme="majorHAnsi" w:hAnsiTheme="majorHAnsi" w:cstheme="majorHAnsi"/>
                <w:b/>
                <w:sz w:val="32"/>
                <w:szCs w:val="32"/>
                <w:lang w:val="fr-CH"/>
              </w:rPr>
              <w:t>indemnité journalière en cas de maladie:</w:t>
            </w:r>
            <w:r w:rsidR="008A5D30" w:rsidRPr="00AB637A">
              <w:rPr>
                <w:rFonts w:asciiTheme="majorHAnsi" w:hAnsiTheme="majorHAnsi" w:cstheme="majorHAnsi"/>
                <w:lang w:val="fr-CH"/>
              </w:rPr>
              <w:t xml:space="preserve"> </w:t>
            </w:r>
            <w:r w:rsidR="00613898" w:rsidRPr="00916C95">
              <w:rPr>
                <w:rFonts w:asciiTheme="majorHAnsi" w:hAnsiTheme="majorHAnsi" w:cstheme="majorHAnsi"/>
                <w:highlight w:val="lightGray"/>
                <w:lang w:val="fr-CH"/>
              </w:rPr>
              <w:t>Nom de l</w:t>
            </w:r>
            <w:r w:rsidR="00AB637A" w:rsidRPr="00916C95">
              <w:rPr>
                <w:rFonts w:asciiTheme="majorHAnsi" w:hAnsiTheme="majorHAnsi" w:cstheme="majorHAnsi"/>
                <w:highlight w:val="lightGray"/>
                <w:lang w:val="fr-CH"/>
              </w:rPr>
              <w:t>’</w:t>
            </w:r>
            <w:r w:rsidR="00613898" w:rsidRPr="00916C95">
              <w:rPr>
                <w:rFonts w:asciiTheme="majorHAnsi" w:hAnsiTheme="majorHAnsi" w:cstheme="majorHAnsi"/>
                <w:highlight w:val="lightGray"/>
                <w:lang w:val="fr-CH"/>
              </w:rPr>
              <w:t>assurance, date, variante</w:t>
            </w:r>
          </w:p>
        </w:tc>
      </w:tr>
      <w:tr w:rsidR="008A5D30" w:rsidRPr="00CE24AA" w14:paraId="0B7ACE70" w14:textId="77777777" w:rsidTr="007D4405">
        <w:trPr>
          <w:cantSplit/>
        </w:trPr>
        <w:tc>
          <w:tcPr>
            <w:tcW w:w="1276" w:type="dxa"/>
            <w:tcBorders>
              <w:top w:val="single" w:sz="4" w:space="0" w:color="000000"/>
              <w:left w:val="nil"/>
              <w:bottom w:val="single" w:sz="12" w:space="0" w:color="000000"/>
              <w:right w:val="nil"/>
            </w:tcBorders>
            <w:tcMar>
              <w:top w:w="170" w:type="dxa"/>
              <w:bottom w:w="170" w:type="dxa"/>
            </w:tcMar>
          </w:tcPr>
          <w:p w14:paraId="1F428F68" w14:textId="77777777" w:rsidR="008A5D30" w:rsidRPr="00AB637A" w:rsidRDefault="00197AB9" w:rsidP="000F3220">
            <w:pPr>
              <w:ind w:right="-212"/>
              <w:rPr>
                <w:rFonts w:asciiTheme="majorHAnsi" w:hAnsiTheme="majorHAnsi" w:cstheme="majorHAnsi"/>
                <w:b/>
                <w:sz w:val="22"/>
                <w:szCs w:val="22"/>
                <w:lang w:val="fr-CH"/>
              </w:rPr>
            </w:pPr>
            <w:r w:rsidRPr="00AB637A">
              <w:rPr>
                <w:rFonts w:asciiTheme="majorHAnsi" w:hAnsiTheme="majorHAnsi" w:cstheme="majorHAnsi"/>
                <w:b/>
                <w:sz w:val="22"/>
                <w:szCs w:val="22"/>
                <w:lang w:val="fr-CH"/>
              </w:rPr>
              <w:t>Remarque:</w:t>
            </w:r>
          </w:p>
        </w:tc>
        <w:tc>
          <w:tcPr>
            <w:tcW w:w="7937" w:type="dxa"/>
            <w:tcBorders>
              <w:top w:val="single" w:sz="4" w:space="0" w:color="000000"/>
              <w:left w:val="nil"/>
              <w:bottom w:val="single" w:sz="12" w:space="0" w:color="000000"/>
              <w:right w:val="nil"/>
            </w:tcBorders>
            <w:tcMar>
              <w:top w:w="170" w:type="dxa"/>
              <w:bottom w:w="170" w:type="dxa"/>
            </w:tcMar>
          </w:tcPr>
          <w:p w14:paraId="578459ED" w14:textId="77777777" w:rsidR="008A5D30" w:rsidRPr="00AB637A" w:rsidRDefault="000F3220" w:rsidP="000F3220">
            <w:pPr>
              <w:ind w:left="214"/>
              <w:rPr>
                <w:rFonts w:asciiTheme="majorHAnsi" w:hAnsiTheme="majorHAnsi" w:cstheme="majorHAnsi"/>
                <w:b/>
                <w:lang w:val="fr-CH"/>
              </w:rPr>
            </w:pPr>
            <w:r w:rsidRPr="00C62A74">
              <w:rPr>
                <w:rFonts w:asciiTheme="majorHAnsi" w:hAnsiTheme="majorHAnsi" w:cstheme="majorHAnsi"/>
                <w:b/>
                <w:lang w:val="fr-CH"/>
              </w:rPr>
              <w:t>La liste de contrôle sert d</w:t>
            </w:r>
            <w:r w:rsidR="00AB637A" w:rsidRPr="00C62A74">
              <w:rPr>
                <w:rFonts w:asciiTheme="majorHAnsi" w:hAnsiTheme="majorHAnsi" w:cstheme="majorHAnsi"/>
                <w:b/>
                <w:lang w:val="fr-CH"/>
              </w:rPr>
              <w:t>’</w:t>
            </w:r>
            <w:r w:rsidRPr="00C62A74">
              <w:rPr>
                <w:rFonts w:asciiTheme="majorHAnsi" w:hAnsiTheme="majorHAnsi" w:cstheme="majorHAnsi"/>
                <w:b/>
                <w:lang w:val="fr-CH"/>
              </w:rPr>
              <w:t>aide à l</w:t>
            </w:r>
            <w:r w:rsidR="00AB637A" w:rsidRPr="00C62A74">
              <w:rPr>
                <w:rFonts w:asciiTheme="majorHAnsi" w:hAnsiTheme="majorHAnsi" w:cstheme="majorHAnsi"/>
                <w:b/>
                <w:lang w:val="fr-CH"/>
              </w:rPr>
              <w:t>’</w:t>
            </w:r>
            <w:r w:rsidRPr="00C62A74">
              <w:rPr>
                <w:rFonts w:asciiTheme="majorHAnsi" w:hAnsiTheme="majorHAnsi" w:cstheme="majorHAnsi"/>
                <w:b/>
                <w:lang w:val="fr-CH"/>
              </w:rPr>
              <w:t xml:space="preserve">assureur pour </w:t>
            </w:r>
            <w:r w:rsidR="00C62A74" w:rsidRPr="00C62A74">
              <w:rPr>
                <w:rFonts w:asciiTheme="majorHAnsi" w:hAnsiTheme="majorHAnsi" w:cstheme="majorHAnsi"/>
                <w:b/>
                <w:lang w:val="fr-CH"/>
              </w:rPr>
              <w:t>v</w:t>
            </w:r>
            <w:r w:rsidRPr="00C62A74">
              <w:rPr>
                <w:rFonts w:asciiTheme="majorHAnsi" w:hAnsiTheme="majorHAnsi" w:cstheme="majorHAnsi"/>
                <w:b/>
                <w:lang w:val="fr-CH"/>
              </w:rPr>
              <w:t>ér</w:t>
            </w:r>
            <w:r w:rsidR="00C62A74" w:rsidRPr="00C62A74">
              <w:rPr>
                <w:rFonts w:asciiTheme="majorHAnsi" w:hAnsiTheme="majorHAnsi" w:cstheme="majorHAnsi"/>
                <w:b/>
                <w:lang w:val="fr-CH"/>
              </w:rPr>
              <w:t>ifier</w:t>
            </w:r>
            <w:r w:rsidRPr="00C62A74">
              <w:rPr>
                <w:rFonts w:asciiTheme="majorHAnsi" w:hAnsiTheme="majorHAnsi" w:cstheme="majorHAnsi"/>
                <w:b/>
                <w:lang w:val="fr-CH"/>
              </w:rPr>
              <w:t xml:space="preserve"> les offres</w:t>
            </w:r>
          </w:p>
        </w:tc>
      </w:tr>
    </w:tbl>
    <w:p w14:paraId="014E6367" w14:textId="77777777" w:rsidR="008A5D30" w:rsidRPr="00AB637A" w:rsidRDefault="008A5D30" w:rsidP="008A5D30">
      <w:pPr>
        <w:jc w:val="right"/>
        <w:rPr>
          <w:rFonts w:asciiTheme="majorHAnsi" w:hAnsiTheme="majorHAnsi" w:cstheme="majorHAnsi"/>
          <w:sz w:val="6"/>
          <w:szCs w:val="6"/>
          <w:lang w:val="fr-CH"/>
        </w:rPr>
      </w:pPr>
    </w:p>
    <w:tbl>
      <w:tblPr>
        <w:tblW w:w="9214" w:type="dxa"/>
        <w:tblInd w:w="-34" w:type="dxa"/>
        <w:tblBorders>
          <w:right w:val="single" w:sz="4" w:space="0" w:color="999999"/>
          <w:insideH w:val="single" w:sz="4" w:space="0" w:color="999999"/>
          <w:insideV w:val="single" w:sz="4" w:space="0" w:color="999999"/>
        </w:tblBorders>
        <w:tblLayout w:type="fixed"/>
        <w:tblCellMar>
          <w:bottom w:w="170" w:type="dxa"/>
          <w:right w:w="28" w:type="dxa"/>
        </w:tblCellMar>
        <w:tblLook w:val="01E0" w:firstRow="1" w:lastRow="1" w:firstColumn="1" w:lastColumn="1" w:noHBand="0" w:noVBand="0"/>
      </w:tblPr>
      <w:tblGrid>
        <w:gridCol w:w="8080"/>
        <w:gridCol w:w="1134"/>
      </w:tblGrid>
      <w:tr w:rsidR="008A5D30" w:rsidRPr="00AB637A" w14:paraId="3413C086" w14:textId="77777777" w:rsidTr="00E02FAB">
        <w:trPr>
          <w:cantSplit/>
        </w:trPr>
        <w:tc>
          <w:tcPr>
            <w:tcW w:w="8080" w:type="dxa"/>
            <w:tcBorders>
              <w:top w:val="single" w:sz="4" w:space="0" w:color="000000"/>
              <w:left w:val="single" w:sz="4" w:space="0" w:color="auto"/>
              <w:bottom w:val="single" w:sz="4" w:space="0" w:color="000000"/>
              <w:right w:val="single" w:sz="4" w:space="0" w:color="000000"/>
            </w:tcBorders>
            <w:shd w:val="clear" w:color="auto" w:fill="F3F3F3"/>
          </w:tcPr>
          <w:p w14:paraId="37480930" w14:textId="77777777" w:rsidR="008A5D30" w:rsidRPr="00AB637A" w:rsidRDefault="000F3220" w:rsidP="00613898">
            <w:pPr>
              <w:pStyle w:val="NummerierungTraktanden"/>
              <w:numPr>
                <w:ilvl w:val="0"/>
                <w:numId w:val="0"/>
              </w:numPr>
              <w:spacing w:before="180" w:after="60"/>
              <w:rPr>
                <w:rFonts w:asciiTheme="majorHAnsi" w:hAnsiTheme="majorHAnsi" w:cstheme="majorHAnsi"/>
                <w:sz w:val="24"/>
                <w:lang w:val="fr-CH"/>
              </w:rPr>
            </w:pPr>
            <w:r w:rsidRPr="00AB637A">
              <w:rPr>
                <w:rFonts w:asciiTheme="majorHAnsi" w:hAnsiTheme="majorHAnsi" w:cstheme="majorHAnsi"/>
                <w:sz w:val="24"/>
                <w:lang w:val="fr-CH"/>
              </w:rPr>
              <w:t>Conditions posées par l</w:t>
            </w:r>
            <w:r w:rsidR="00AB637A" w:rsidRPr="00AB637A">
              <w:rPr>
                <w:rFonts w:asciiTheme="majorHAnsi" w:hAnsiTheme="majorHAnsi" w:cstheme="majorHAnsi"/>
                <w:sz w:val="24"/>
                <w:lang w:val="fr-CH"/>
              </w:rPr>
              <w:t>’</w:t>
            </w:r>
            <w:r w:rsidRPr="00AB637A">
              <w:rPr>
                <w:rFonts w:asciiTheme="majorHAnsi" w:hAnsiTheme="majorHAnsi" w:cstheme="majorHAnsi"/>
                <w:sz w:val="24"/>
                <w:lang w:val="fr-CH"/>
              </w:rPr>
              <w:t>art. 64 CN</w:t>
            </w:r>
          </w:p>
        </w:tc>
        <w:tc>
          <w:tcPr>
            <w:tcW w:w="1134" w:type="dxa"/>
            <w:tcBorders>
              <w:top w:val="single" w:sz="4" w:space="0" w:color="000000"/>
              <w:left w:val="single" w:sz="4" w:space="0" w:color="000000"/>
              <w:bottom w:val="single" w:sz="4" w:space="0" w:color="000000"/>
              <w:right w:val="single" w:sz="4" w:space="0" w:color="000000"/>
            </w:tcBorders>
            <w:shd w:val="clear" w:color="auto" w:fill="F3F3F3"/>
          </w:tcPr>
          <w:p w14:paraId="619534B4" w14:textId="77777777" w:rsidR="008A5D30" w:rsidRPr="00AB637A" w:rsidRDefault="000F3220" w:rsidP="00C62A74">
            <w:pPr>
              <w:pStyle w:val="NummerierungTraktanden"/>
              <w:numPr>
                <w:ilvl w:val="0"/>
                <w:numId w:val="0"/>
              </w:numPr>
              <w:spacing w:before="180" w:after="60"/>
              <w:rPr>
                <w:rFonts w:asciiTheme="majorHAnsi" w:hAnsiTheme="majorHAnsi" w:cstheme="majorHAnsi"/>
                <w:lang w:val="fr-CH"/>
              </w:rPr>
            </w:pPr>
            <w:r w:rsidRPr="00C62A74">
              <w:rPr>
                <w:rFonts w:asciiTheme="majorHAnsi" w:hAnsiTheme="majorHAnsi" w:cstheme="majorHAnsi"/>
                <w:lang w:val="fr-CH"/>
              </w:rPr>
              <w:t>Remplie</w:t>
            </w:r>
            <w:r w:rsidR="00C62A74" w:rsidRPr="00C62A74">
              <w:rPr>
                <w:rFonts w:asciiTheme="majorHAnsi" w:hAnsiTheme="majorHAnsi" w:cstheme="majorHAnsi"/>
                <w:lang w:val="fr-CH"/>
              </w:rPr>
              <w:t>s</w:t>
            </w:r>
          </w:p>
        </w:tc>
      </w:tr>
      <w:tr w:rsidR="008A5D30" w:rsidRPr="00AB637A" w14:paraId="244DC0F9" w14:textId="77777777" w:rsidTr="00E02FAB">
        <w:tc>
          <w:tcPr>
            <w:tcW w:w="8080" w:type="dxa"/>
            <w:tcBorders>
              <w:top w:val="single" w:sz="4" w:space="0" w:color="000000"/>
              <w:left w:val="single" w:sz="4" w:space="0" w:color="auto"/>
              <w:bottom w:val="nil"/>
              <w:right w:val="single" w:sz="4" w:space="0" w:color="000000"/>
            </w:tcBorders>
          </w:tcPr>
          <w:p w14:paraId="74CD9411" w14:textId="77777777" w:rsidR="008A5D30" w:rsidRPr="00AB637A" w:rsidRDefault="000F3220" w:rsidP="00613898">
            <w:pPr>
              <w:pStyle w:val="NummerierungTraktanden"/>
              <w:spacing w:before="120"/>
              <w:rPr>
                <w:rFonts w:asciiTheme="majorHAnsi" w:hAnsiTheme="majorHAnsi" w:cstheme="majorHAnsi"/>
                <w:sz w:val="28"/>
                <w:szCs w:val="28"/>
                <w:lang w:val="fr-CH"/>
              </w:rPr>
            </w:pPr>
            <w:r w:rsidRPr="00AB637A">
              <w:rPr>
                <w:rFonts w:asciiTheme="majorHAnsi" w:hAnsiTheme="majorHAnsi" w:cstheme="majorHAnsi"/>
                <w:sz w:val="28"/>
                <w:szCs w:val="28"/>
                <w:lang w:val="fr-CH"/>
              </w:rPr>
              <w:t>Etendue de la prestation</w:t>
            </w:r>
          </w:p>
        </w:tc>
        <w:tc>
          <w:tcPr>
            <w:tcW w:w="1134" w:type="dxa"/>
            <w:tcBorders>
              <w:top w:val="single" w:sz="4" w:space="0" w:color="000000"/>
              <w:left w:val="single" w:sz="4" w:space="0" w:color="000000"/>
              <w:bottom w:val="nil"/>
              <w:right w:val="single" w:sz="4" w:space="0" w:color="000000"/>
            </w:tcBorders>
          </w:tcPr>
          <w:p w14:paraId="0DB643A5" w14:textId="77777777" w:rsidR="008A5D30" w:rsidRPr="00AB637A" w:rsidRDefault="008A5D30" w:rsidP="00E02FAB">
            <w:pPr>
              <w:rPr>
                <w:rFonts w:asciiTheme="majorHAnsi" w:hAnsiTheme="majorHAnsi" w:cstheme="majorHAnsi"/>
                <w:lang w:val="fr-CH"/>
              </w:rPr>
            </w:pPr>
          </w:p>
        </w:tc>
      </w:tr>
      <w:tr w:rsidR="008A5D30" w:rsidRPr="00AB637A" w14:paraId="2F9D3CB9" w14:textId="77777777" w:rsidTr="004E7023">
        <w:tc>
          <w:tcPr>
            <w:tcW w:w="8080" w:type="dxa"/>
            <w:tcBorders>
              <w:top w:val="nil"/>
              <w:left w:val="single" w:sz="4" w:space="0" w:color="auto"/>
              <w:bottom w:val="nil"/>
              <w:right w:val="single" w:sz="4" w:space="0" w:color="000000"/>
            </w:tcBorders>
          </w:tcPr>
          <w:p w14:paraId="55F0D47E" w14:textId="77777777" w:rsidR="008A5D30" w:rsidRPr="00AB637A" w:rsidRDefault="00F07ADD" w:rsidP="00CA0C7A">
            <w:pPr>
              <w:pStyle w:val="Gliederungeingerckt"/>
              <w:ind w:left="681" w:right="255" w:hanging="284"/>
              <w:rPr>
                <w:rFonts w:asciiTheme="majorHAnsi" w:hAnsiTheme="majorHAnsi" w:cstheme="majorHAnsi"/>
                <w:lang w:val="fr-CH"/>
              </w:rPr>
            </w:pPr>
            <w:r w:rsidRPr="00AB637A">
              <w:rPr>
                <w:rFonts w:asciiTheme="majorHAnsi" w:hAnsiTheme="majorHAnsi" w:cstheme="majorHAnsi"/>
                <w:b/>
                <w:lang w:val="fr-CH"/>
              </w:rPr>
              <w:t>90%</w:t>
            </w:r>
            <w:r w:rsidRPr="00AB637A">
              <w:rPr>
                <w:rFonts w:asciiTheme="majorHAnsi" w:hAnsiTheme="majorHAnsi" w:cstheme="majorHAnsi"/>
                <w:lang w:val="fr-CH"/>
              </w:rPr>
              <w:t xml:space="preserve"> du salaire brut perdu, indemnité pour vacances</w:t>
            </w:r>
            <w:r w:rsidR="004E7023" w:rsidRPr="00AB637A">
              <w:rPr>
                <w:rFonts w:asciiTheme="majorHAnsi" w:hAnsiTheme="majorHAnsi" w:cstheme="majorHAnsi"/>
                <w:lang w:val="fr-CH"/>
              </w:rPr>
              <w:t>, indemnité</w:t>
            </w:r>
            <w:r w:rsidRPr="00AB637A">
              <w:rPr>
                <w:rFonts w:asciiTheme="majorHAnsi" w:hAnsiTheme="majorHAnsi" w:cstheme="majorHAnsi"/>
                <w:lang w:val="fr-CH"/>
              </w:rPr>
              <w:t xml:space="preserve"> pour jours fériés et 13</w:t>
            </w:r>
            <w:r w:rsidRPr="00AB637A">
              <w:rPr>
                <w:rFonts w:asciiTheme="majorHAnsi" w:hAnsiTheme="majorHAnsi" w:cstheme="majorHAnsi"/>
                <w:vertAlign w:val="superscript"/>
                <w:lang w:val="fr-CH"/>
              </w:rPr>
              <w:t>e</w:t>
            </w:r>
            <w:r w:rsidRPr="00AB637A">
              <w:rPr>
                <w:rFonts w:asciiTheme="majorHAnsi" w:hAnsiTheme="majorHAnsi" w:cstheme="majorHAnsi"/>
                <w:lang w:val="fr-CH"/>
              </w:rPr>
              <w:t xml:space="preserve"> salaire non compris (art. 64 al. 4 lit. a)</w:t>
            </w:r>
          </w:p>
          <w:p w14:paraId="1314BCEB" w14:textId="77777777" w:rsidR="008A5D30" w:rsidRPr="00AB637A" w:rsidRDefault="004E7023" w:rsidP="00613898">
            <w:pPr>
              <w:pStyle w:val="Gliederungeingerckt"/>
              <w:spacing w:before="120"/>
              <w:ind w:left="681" w:right="255" w:hanging="284"/>
              <w:rPr>
                <w:rFonts w:asciiTheme="majorHAnsi" w:hAnsiTheme="majorHAnsi" w:cstheme="majorHAnsi"/>
                <w:lang w:val="fr-CH"/>
              </w:rPr>
            </w:pPr>
            <w:r w:rsidRPr="00AB637A">
              <w:rPr>
                <w:rFonts w:asciiTheme="majorHAnsi" w:hAnsiTheme="majorHAnsi" w:cstheme="majorHAnsi"/>
                <w:lang w:val="fr-CH"/>
              </w:rPr>
              <w:t>Dernier salaire versé comme base de l</w:t>
            </w:r>
            <w:r w:rsidR="00AB637A" w:rsidRPr="00AB637A">
              <w:rPr>
                <w:rFonts w:asciiTheme="majorHAnsi" w:hAnsiTheme="majorHAnsi" w:cstheme="majorHAnsi"/>
                <w:lang w:val="fr-CH"/>
              </w:rPr>
              <w:t>’</w:t>
            </w:r>
            <w:r w:rsidRPr="00AB637A">
              <w:rPr>
                <w:rFonts w:asciiTheme="majorHAnsi" w:hAnsiTheme="majorHAnsi" w:cstheme="majorHAnsi"/>
                <w:lang w:val="fr-CH"/>
              </w:rPr>
              <w:t>indemnité (art. 64 al. 6)</w:t>
            </w:r>
          </w:p>
          <w:p w14:paraId="1DA0405D" w14:textId="77777777" w:rsidR="003D1403" w:rsidRPr="00AB637A" w:rsidRDefault="004E7023" w:rsidP="00FD5C63">
            <w:pPr>
              <w:pStyle w:val="Gliederungeingerckt"/>
              <w:spacing w:before="120"/>
              <w:ind w:left="681" w:right="255" w:hanging="284"/>
              <w:rPr>
                <w:rFonts w:asciiTheme="majorHAnsi" w:hAnsiTheme="majorHAnsi" w:cstheme="majorHAnsi"/>
                <w:lang w:val="fr-CH"/>
              </w:rPr>
            </w:pPr>
            <w:r w:rsidRPr="00FD5C63">
              <w:rPr>
                <w:rFonts w:asciiTheme="majorHAnsi" w:hAnsiTheme="majorHAnsi" w:cstheme="majorHAnsi"/>
                <w:lang w:val="fr-CH"/>
              </w:rPr>
              <w:t>Assurance à partir d</w:t>
            </w:r>
            <w:r w:rsidR="00AB637A" w:rsidRPr="00FD5C63">
              <w:rPr>
                <w:rFonts w:asciiTheme="majorHAnsi" w:hAnsiTheme="majorHAnsi" w:cstheme="majorHAnsi"/>
                <w:lang w:val="fr-CH"/>
              </w:rPr>
              <w:t>’</w:t>
            </w:r>
            <w:r w:rsidRPr="00FD5C63">
              <w:rPr>
                <w:rFonts w:asciiTheme="majorHAnsi" w:hAnsiTheme="majorHAnsi" w:cstheme="majorHAnsi"/>
                <w:lang w:val="fr-CH"/>
              </w:rPr>
              <w:t>une incapacité de travail d</w:t>
            </w:r>
            <w:r w:rsidR="00AB637A" w:rsidRPr="00FD5C63">
              <w:rPr>
                <w:rFonts w:asciiTheme="majorHAnsi" w:hAnsiTheme="majorHAnsi" w:cstheme="majorHAnsi"/>
                <w:lang w:val="fr-CH"/>
              </w:rPr>
              <w:t>’</w:t>
            </w:r>
            <w:r w:rsidRPr="00FD5C63">
              <w:rPr>
                <w:rFonts w:asciiTheme="majorHAnsi" w:hAnsiTheme="majorHAnsi" w:cstheme="majorHAnsi"/>
                <w:lang w:val="fr-CH"/>
              </w:rPr>
              <w:t xml:space="preserve">au moins </w:t>
            </w:r>
            <w:r w:rsidRPr="00FD5C63">
              <w:rPr>
                <w:rFonts w:asciiTheme="majorHAnsi" w:hAnsiTheme="majorHAnsi" w:cstheme="majorHAnsi"/>
                <w:b/>
                <w:lang w:val="fr-CH"/>
              </w:rPr>
              <w:t>25%</w:t>
            </w:r>
            <w:r w:rsidRPr="00FD5C63">
              <w:rPr>
                <w:rFonts w:asciiTheme="majorHAnsi" w:hAnsiTheme="majorHAnsi" w:cstheme="majorHAnsi"/>
                <w:lang w:val="fr-CH"/>
              </w:rPr>
              <w:t xml:space="preserve"> (art. 64</w:t>
            </w:r>
            <w:r w:rsidR="00FD5C63" w:rsidRPr="00FD5C63">
              <w:rPr>
                <w:rFonts w:asciiTheme="majorHAnsi" w:hAnsiTheme="majorHAnsi" w:cstheme="majorHAnsi"/>
                <w:lang w:val="fr-CH"/>
              </w:rPr>
              <w:t> </w:t>
            </w:r>
            <w:r w:rsidRPr="00FD5C63">
              <w:rPr>
                <w:rFonts w:asciiTheme="majorHAnsi" w:hAnsiTheme="majorHAnsi" w:cstheme="majorHAnsi"/>
                <w:lang w:val="fr-CH"/>
              </w:rPr>
              <w:t>al. 4 lit. c)</w:t>
            </w:r>
          </w:p>
        </w:tc>
        <w:tc>
          <w:tcPr>
            <w:tcW w:w="1134" w:type="dxa"/>
            <w:tcBorders>
              <w:top w:val="nil"/>
              <w:left w:val="single" w:sz="4" w:space="0" w:color="000000"/>
              <w:bottom w:val="nil"/>
              <w:right w:val="single" w:sz="4" w:space="0" w:color="000000"/>
            </w:tcBorders>
          </w:tcPr>
          <w:sdt>
            <w:sdtPr>
              <w:rPr>
                <w:rFonts w:asciiTheme="majorHAnsi" w:hAnsiTheme="majorHAnsi" w:cstheme="majorHAnsi"/>
                <w:sz w:val="36"/>
                <w:szCs w:val="36"/>
                <w:lang w:val="fr-CH"/>
              </w:rPr>
              <w:id w:val="1796403163"/>
              <w14:checkbox>
                <w14:checked w14:val="0"/>
                <w14:checkedState w14:val="2612" w14:font="MS Gothic"/>
                <w14:uncheckedState w14:val="2610" w14:font="MS Gothic"/>
              </w14:checkbox>
            </w:sdtPr>
            <w:sdtEndPr/>
            <w:sdtContent>
              <w:p w14:paraId="27D20415" w14:textId="77777777" w:rsidR="008A5D30" w:rsidRPr="00AB637A" w:rsidRDefault="00F13951" w:rsidP="00613898">
                <w:pPr>
                  <w:spacing w:before="60"/>
                  <w:ind w:right="113"/>
                  <w:jc w:val="center"/>
                  <w:rPr>
                    <w:rFonts w:asciiTheme="majorHAnsi" w:hAnsiTheme="majorHAnsi" w:cstheme="majorHAnsi"/>
                    <w:sz w:val="36"/>
                    <w:szCs w:val="36"/>
                    <w:lang w:val="fr-CH"/>
                  </w:rPr>
                </w:pPr>
                <w:r w:rsidRPr="00AB637A">
                  <w:rPr>
                    <w:rFonts w:ascii="MS Gothic" w:eastAsia="MS Gothic" w:hAnsi="MS Gothic" w:cstheme="majorHAnsi"/>
                    <w:sz w:val="36"/>
                    <w:szCs w:val="36"/>
                    <w:lang w:val="fr-CH"/>
                  </w:rPr>
                  <w:t>☐</w:t>
                </w:r>
              </w:p>
            </w:sdtContent>
          </w:sdt>
          <w:p w14:paraId="3EF35A5E" w14:textId="77777777" w:rsidR="00F46E2C" w:rsidRPr="00AB637A" w:rsidRDefault="00CE24AA" w:rsidP="00F46E2C">
            <w:pPr>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573743690"/>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p w14:paraId="18DE9F98" w14:textId="77777777" w:rsidR="008A5D30" w:rsidRPr="00AB637A" w:rsidRDefault="00CE24AA" w:rsidP="002145F9">
            <w:pPr>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2121593718"/>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tc>
      </w:tr>
      <w:tr w:rsidR="008A5D30" w:rsidRPr="00AB637A" w14:paraId="23486D71" w14:textId="77777777" w:rsidTr="00E02FAB">
        <w:tc>
          <w:tcPr>
            <w:tcW w:w="8080" w:type="dxa"/>
            <w:tcBorders>
              <w:top w:val="nil"/>
              <w:left w:val="single" w:sz="4" w:space="0" w:color="auto"/>
              <w:bottom w:val="nil"/>
              <w:right w:val="single" w:sz="4" w:space="0" w:color="000000"/>
            </w:tcBorders>
          </w:tcPr>
          <w:p w14:paraId="3E2F4904" w14:textId="77777777" w:rsidR="008A5D30" w:rsidRPr="00AB637A" w:rsidRDefault="00CA0C7A" w:rsidP="00613898">
            <w:pPr>
              <w:pStyle w:val="NummerierungTraktanden"/>
              <w:tabs>
                <w:tab w:val="clear" w:pos="567"/>
              </w:tabs>
              <w:spacing w:before="120"/>
              <w:ind w:left="397" w:right="255" w:hanging="397"/>
              <w:jc w:val="both"/>
              <w:rPr>
                <w:rFonts w:asciiTheme="majorHAnsi" w:hAnsiTheme="majorHAnsi" w:cstheme="majorHAnsi"/>
                <w:lang w:val="fr-CH"/>
              </w:rPr>
            </w:pPr>
            <w:r w:rsidRPr="00AB637A">
              <w:rPr>
                <w:rFonts w:asciiTheme="majorHAnsi" w:hAnsiTheme="majorHAnsi" w:cstheme="majorHAnsi"/>
                <w:sz w:val="28"/>
                <w:szCs w:val="28"/>
                <w:lang w:val="fr-CH"/>
              </w:rPr>
              <w:t>Durée de la prestation</w:t>
            </w:r>
          </w:p>
        </w:tc>
        <w:tc>
          <w:tcPr>
            <w:tcW w:w="1134" w:type="dxa"/>
            <w:tcBorders>
              <w:top w:val="nil"/>
              <w:left w:val="single" w:sz="4" w:space="0" w:color="000000"/>
              <w:bottom w:val="nil"/>
              <w:right w:val="single" w:sz="4" w:space="0" w:color="000000"/>
            </w:tcBorders>
          </w:tcPr>
          <w:p w14:paraId="3711070E" w14:textId="77777777" w:rsidR="008A5D30" w:rsidRPr="00AB637A" w:rsidRDefault="008A5D30" w:rsidP="00E02FAB">
            <w:pPr>
              <w:rPr>
                <w:rFonts w:asciiTheme="majorHAnsi" w:hAnsiTheme="majorHAnsi" w:cstheme="majorHAnsi"/>
                <w:lang w:val="fr-CH"/>
              </w:rPr>
            </w:pPr>
          </w:p>
        </w:tc>
      </w:tr>
      <w:tr w:rsidR="008A5D30" w:rsidRPr="00AB637A" w14:paraId="4253D0CF" w14:textId="77777777" w:rsidTr="00FD5C63">
        <w:trPr>
          <w:trHeight w:val="2201"/>
        </w:trPr>
        <w:tc>
          <w:tcPr>
            <w:tcW w:w="8080" w:type="dxa"/>
            <w:tcBorders>
              <w:top w:val="nil"/>
              <w:left w:val="single" w:sz="4" w:space="0" w:color="auto"/>
              <w:bottom w:val="nil"/>
              <w:right w:val="single" w:sz="4" w:space="0" w:color="000000"/>
            </w:tcBorders>
          </w:tcPr>
          <w:p w14:paraId="2C9B5B39" w14:textId="77777777" w:rsidR="008A5D30" w:rsidRPr="00AB637A" w:rsidRDefault="00CA0C7A" w:rsidP="00613898">
            <w:pPr>
              <w:pStyle w:val="Gliederungeingerckt"/>
              <w:spacing w:before="180" w:after="120"/>
              <w:ind w:left="681" w:right="255" w:hanging="284"/>
              <w:rPr>
                <w:rFonts w:asciiTheme="majorHAnsi" w:hAnsiTheme="majorHAnsi" w:cstheme="majorHAnsi"/>
                <w:lang w:val="fr-CH"/>
              </w:rPr>
            </w:pPr>
            <w:r w:rsidRPr="00AB637A">
              <w:rPr>
                <w:rFonts w:asciiTheme="majorHAnsi" w:hAnsiTheme="majorHAnsi" w:cstheme="majorHAnsi"/>
                <w:lang w:val="fr-CH"/>
              </w:rPr>
              <w:t>Prestations d</w:t>
            </w:r>
            <w:r w:rsidR="00AB637A" w:rsidRPr="00AB637A">
              <w:rPr>
                <w:rFonts w:asciiTheme="majorHAnsi" w:hAnsiTheme="majorHAnsi" w:cstheme="majorHAnsi"/>
                <w:lang w:val="fr-CH"/>
              </w:rPr>
              <w:t>’</w:t>
            </w:r>
            <w:r w:rsidRPr="00AB637A">
              <w:rPr>
                <w:rFonts w:asciiTheme="majorHAnsi" w:hAnsiTheme="majorHAnsi" w:cstheme="majorHAnsi"/>
                <w:lang w:val="fr-CH"/>
              </w:rPr>
              <w:t>indemnités journalières jusqu</w:t>
            </w:r>
            <w:r w:rsidR="00AB637A" w:rsidRPr="00AB637A">
              <w:rPr>
                <w:rFonts w:asciiTheme="majorHAnsi" w:hAnsiTheme="majorHAnsi" w:cstheme="majorHAnsi"/>
                <w:lang w:val="fr-CH"/>
              </w:rPr>
              <w:t>’</w:t>
            </w:r>
            <w:r w:rsidRPr="00AB637A">
              <w:rPr>
                <w:rFonts w:asciiTheme="majorHAnsi" w:hAnsiTheme="majorHAnsi" w:cstheme="majorHAnsi"/>
                <w:lang w:val="fr-CH"/>
              </w:rPr>
              <w:t xml:space="preserve">au </w:t>
            </w:r>
            <w:r w:rsidRPr="00AB637A">
              <w:rPr>
                <w:rFonts w:asciiTheme="majorHAnsi" w:hAnsiTheme="majorHAnsi" w:cstheme="majorHAnsi"/>
                <w:b/>
                <w:lang w:val="fr-CH"/>
              </w:rPr>
              <w:t>730</w:t>
            </w:r>
            <w:r w:rsidRPr="00AB637A">
              <w:rPr>
                <w:rFonts w:asciiTheme="majorHAnsi" w:hAnsiTheme="majorHAnsi" w:cstheme="majorHAnsi"/>
                <w:b/>
                <w:vertAlign w:val="superscript"/>
                <w:lang w:val="fr-CH"/>
              </w:rPr>
              <w:t>e</w:t>
            </w:r>
            <w:r w:rsidRPr="00AB637A">
              <w:rPr>
                <w:rFonts w:asciiTheme="majorHAnsi" w:hAnsiTheme="majorHAnsi" w:cstheme="majorHAnsi"/>
                <w:b/>
                <w:lang w:val="fr-CH"/>
              </w:rPr>
              <w:t xml:space="preserve"> jour</w:t>
            </w:r>
            <w:r w:rsidRPr="00AB637A">
              <w:rPr>
                <w:rFonts w:asciiTheme="majorHAnsi" w:hAnsiTheme="majorHAnsi" w:cstheme="majorHAnsi"/>
                <w:lang w:val="fr-CH"/>
              </w:rPr>
              <w:t xml:space="preserve"> depuis le début de la maladie (art. 64 al. 4 lit. b)</w:t>
            </w:r>
          </w:p>
          <w:p w14:paraId="5F076502" w14:textId="77777777" w:rsidR="00883F30" w:rsidRPr="00AB637A" w:rsidRDefault="00FD5C63" w:rsidP="00FD5C63">
            <w:pPr>
              <w:pStyle w:val="Gliederungeingerckt"/>
              <w:spacing w:before="180" w:after="120"/>
              <w:ind w:left="681" w:right="255" w:hanging="284"/>
              <w:rPr>
                <w:rFonts w:asciiTheme="majorHAnsi" w:hAnsiTheme="majorHAnsi" w:cstheme="majorHAnsi"/>
                <w:lang w:val="fr-CH"/>
              </w:rPr>
            </w:pPr>
            <w:r w:rsidRPr="00FD5C63">
              <w:rPr>
                <w:rFonts w:asciiTheme="majorHAnsi" w:hAnsiTheme="majorHAnsi" w:cstheme="majorHAnsi"/>
                <w:lang w:val="fr-CH"/>
              </w:rPr>
              <w:t>En cas de rechute</w:t>
            </w:r>
            <w:r w:rsidR="00D35DF0" w:rsidRPr="00FD5C63">
              <w:rPr>
                <w:rFonts w:asciiTheme="majorHAnsi" w:hAnsiTheme="majorHAnsi" w:cstheme="majorHAnsi"/>
                <w:lang w:val="fr-CH"/>
              </w:rPr>
              <w:t>, règlement conforme à l</w:t>
            </w:r>
            <w:r w:rsidR="00AB637A" w:rsidRPr="00FD5C63">
              <w:rPr>
                <w:rFonts w:asciiTheme="majorHAnsi" w:hAnsiTheme="majorHAnsi" w:cstheme="majorHAnsi"/>
                <w:lang w:val="fr-CH"/>
              </w:rPr>
              <w:t>’</w:t>
            </w:r>
            <w:r w:rsidR="00D35DF0" w:rsidRPr="00FD5C63">
              <w:rPr>
                <w:rFonts w:asciiTheme="majorHAnsi" w:hAnsiTheme="majorHAnsi" w:cstheme="majorHAnsi"/>
                <w:lang w:val="fr-CH"/>
              </w:rPr>
              <w:t>art. 64 al. 4 lit. b, 2</w:t>
            </w:r>
            <w:r w:rsidR="00D35DF0" w:rsidRPr="00FD5C63">
              <w:rPr>
                <w:rFonts w:asciiTheme="majorHAnsi" w:hAnsiTheme="majorHAnsi" w:cstheme="majorHAnsi"/>
                <w:vertAlign w:val="superscript"/>
                <w:lang w:val="fr-CH"/>
              </w:rPr>
              <w:t>e</w:t>
            </w:r>
            <w:r w:rsidR="00D35DF0" w:rsidRPr="00FD5C63">
              <w:rPr>
                <w:rFonts w:asciiTheme="majorHAnsi" w:hAnsiTheme="majorHAnsi" w:cstheme="majorHAnsi"/>
                <w:lang w:val="fr-CH"/>
              </w:rPr>
              <w:t xml:space="preserve"> phrase </w:t>
            </w:r>
          </w:p>
          <w:p w14:paraId="39BAEC9F" w14:textId="77777777" w:rsidR="00883F30" w:rsidRPr="00AB637A" w:rsidRDefault="00D35DF0" w:rsidP="00FD5C63">
            <w:pPr>
              <w:pStyle w:val="Gliederungeingerckt"/>
              <w:spacing w:before="180" w:after="120"/>
              <w:ind w:left="681" w:right="255" w:hanging="284"/>
              <w:rPr>
                <w:rFonts w:asciiTheme="majorHAnsi" w:hAnsiTheme="majorHAnsi" w:cstheme="majorHAnsi"/>
                <w:lang w:val="fr-CH"/>
              </w:rPr>
            </w:pPr>
            <w:r w:rsidRPr="00FD5C63">
              <w:rPr>
                <w:rFonts w:asciiTheme="majorHAnsi" w:hAnsiTheme="majorHAnsi" w:cstheme="majorHAnsi"/>
                <w:lang w:val="fr-CH"/>
              </w:rPr>
              <w:t>Obligations particulières de prise en charge conformément à l</w:t>
            </w:r>
            <w:r w:rsidR="00AB637A" w:rsidRPr="00FD5C63">
              <w:rPr>
                <w:rFonts w:asciiTheme="majorHAnsi" w:hAnsiTheme="majorHAnsi" w:cstheme="majorHAnsi"/>
                <w:lang w:val="fr-CH"/>
              </w:rPr>
              <w:t>’</w:t>
            </w:r>
            <w:r w:rsidRPr="00FD5C63">
              <w:rPr>
                <w:rFonts w:asciiTheme="majorHAnsi" w:hAnsiTheme="majorHAnsi" w:cstheme="majorHAnsi"/>
                <w:lang w:val="fr-CH"/>
              </w:rPr>
              <w:t>art. 64</w:t>
            </w:r>
            <w:r w:rsidR="00FD5C63" w:rsidRPr="00FD5C63">
              <w:rPr>
                <w:rFonts w:asciiTheme="majorHAnsi" w:hAnsiTheme="majorHAnsi" w:cstheme="majorHAnsi"/>
                <w:lang w:val="fr-CH"/>
              </w:rPr>
              <w:t> </w:t>
            </w:r>
            <w:r w:rsidRPr="00FD5C63">
              <w:rPr>
                <w:rFonts w:asciiTheme="majorHAnsi" w:hAnsiTheme="majorHAnsi" w:cstheme="majorHAnsi"/>
                <w:lang w:val="fr-CH"/>
              </w:rPr>
              <w:t>al. 8 en cas d</w:t>
            </w:r>
            <w:r w:rsidR="00AB637A" w:rsidRPr="00FD5C63">
              <w:rPr>
                <w:rFonts w:asciiTheme="majorHAnsi" w:hAnsiTheme="majorHAnsi" w:cstheme="majorHAnsi"/>
                <w:lang w:val="fr-CH"/>
              </w:rPr>
              <w:t>’</w:t>
            </w:r>
            <w:r w:rsidRPr="00FD5C63">
              <w:rPr>
                <w:rFonts w:asciiTheme="majorHAnsi" w:hAnsiTheme="majorHAnsi" w:cstheme="majorHAnsi"/>
                <w:lang w:val="fr-CH"/>
              </w:rPr>
              <w:t>incapacité de travail due à la réapparition d</w:t>
            </w:r>
            <w:r w:rsidR="00AB637A" w:rsidRPr="00FD5C63">
              <w:rPr>
                <w:rFonts w:asciiTheme="majorHAnsi" w:hAnsiTheme="majorHAnsi" w:cstheme="majorHAnsi"/>
                <w:lang w:val="fr-CH"/>
              </w:rPr>
              <w:t>’</w:t>
            </w:r>
            <w:r w:rsidRPr="00FD5C63">
              <w:rPr>
                <w:rFonts w:asciiTheme="majorHAnsi" w:hAnsiTheme="majorHAnsi" w:cstheme="majorHAnsi"/>
                <w:lang w:val="fr-CH"/>
              </w:rPr>
              <w:t>affections graves</w:t>
            </w:r>
          </w:p>
          <w:p w14:paraId="53146302" w14:textId="77777777" w:rsidR="008A5D30" w:rsidRPr="00AB637A" w:rsidRDefault="00D35DF0" w:rsidP="00613898">
            <w:pPr>
              <w:pStyle w:val="Gliederungeingerckt"/>
              <w:spacing w:before="180"/>
              <w:ind w:left="681" w:right="255" w:hanging="284"/>
              <w:rPr>
                <w:rFonts w:asciiTheme="majorHAnsi" w:hAnsiTheme="majorHAnsi" w:cstheme="majorHAnsi"/>
                <w:lang w:val="fr-CH"/>
              </w:rPr>
            </w:pPr>
            <w:r w:rsidRPr="00AB637A">
              <w:rPr>
                <w:rFonts w:asciiTheme="majorHAnsi" w:hAnsiTheme="majorHAnsi" w:cstheme="majorHAnsi"/>
                <w:lang w:val="fr-CH"/>
              </w:rPr>
              <w:t>Prestations de maternité pendant au moins 16 semaines, dont au moins huit semaines après l</w:t>
            </w:r>
            <w:r w:rsidR="00AB637A" w:rsidRPr="00AB637A">
              <w:rPr>
                <w:rFonts w:asciiTheme="majorHAnsi" w:hAnsiTheme="majorHAnsi" w:cstheme="majorHAnsi"/>
                <w:lang w:val="fr-CH"/>
              </w:rPr>
              <w:t>’</w:t>
            </w:r>
            <w:r w:rsidRPr="00AB637A">
              <w:rPr>
                <w:rFonts w:asciiTheme="majorHAnsi" w:hAnsiTheme="majorHAnsi" w:cstheme="majorHAnsi"/>
                <w:lang w:val="fr-CH"/>
              </w:rPr>
              <w:t>accouchement (art. 64 al. 4 lit. d)</w:t>
            </w:r>
          </w:p>
        </w:tc>
        <w:tc>
          <w:tcPr>
            <w:tcW w:w="1134" w:type="dxa"/>
            <w:tcBorders>
              <w:top w:val="nil"/>
              <w:left w:val="single" w:sz="4" w:space="0" w:color="000000"/>
              <w:bottom w:val="nil"/>
              <w:right w:val="single" w:sz="4" w:space="0" w:color="000000"/>
            </w:tcBorders>
          </w:tcPr>
          <w:p w14:paraId="502715FF" w14:textId="77777777" w:rsidR="008A5D30" w:rsidRPr="00AB637A" w:rsidRDefault="00CE24AA" w:rsidP="00F46E2C">
            <w:pPr>
              <w:spacing w:before="120"/>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738679127"/>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p w14:paraId="0683C26A" w14:textId="77777777" w:rsidR="008A5D30" w:rsidRPr="00AB637A" w:rsidRDefault="00CE24AA" w:rsidP="00F46E2C">
            <w:pPr>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1557069025"/>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p w14:paraId="07C609C5" w14:textId="77777777" w:rsidR="008A5D30" w:rsidRPr="00AB637A" w:rsidRDefault="00CE24AA" w:rsidP="00F46E2C">
            <w:pPr>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1769540870"/>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p w14:paraId="537172F4" w14:textId="77777777" w:rsidR="008A5D30" w:rsidRPr="00AB637A" w:rsidRDefault="00CE24AA" w:rsidP="00F46E2C">
            <w:pPr>
              <w:spacing w:before="120"/>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344600858"/>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tc>
      </w:tr>
      <w:tr w:rsidR="008A5D30" w:rsidRPr="00AB637A" w14:paraId="63962011" w14:textId="77777777" w:rsidTr="00613898">
        <w:trPr>
          <w:trHeight w:val="408"/>
        </w:trPr>
        <w:tc>
          <w:tcPr>
            <w:tcW w:w="8080" w:type="dxa"/>
            <w:tcBorders>
              <w:top w:val="nil"/>
              <w:left w:val="single" w:sz="4" w:space="0" w:color="auto"/>
              <w:bottom w:val="nil"/>
              <w:right w:val="single" w:sz="4" w:space="0" w:color="000000"/>
            </w:tcBorders>
          </w:tcPr>
          <w:p w14:paraId="247E6AB2" w14:textId="77777777" w:rsidR="008A5D30" w:rsidRPr="00AB637A" w:rsidRDefault="00DC512C" w:rsidP="00613898">
            <w:pPr>
              <w:pStyle w:val="NummerierungTraktanden"/>
              <w:tabs>
                <w:tab w:val="clear" w:pos="567"/>
              </w:tabs>
              <w:spacing w:before="120"/>
              <w:ind w:left="397" w:right="255" w:hanging="397"/>
              <w:jc w:val="both"/>
              <w:rPr>
                <w:rFonts w:asciiTheme="majorHAnsi" w:hAnsiTheme="majorHAnsi" w:cstheme="majorHAnsi"/>
                <w:sz w:val="28"/>
                <w:szCs w:val="28"/>
                <w:lang w:val="fr-CH"/>
              </w:rPr>
            </w:pPr>
            <w:r w:rsidRPr="00AB637A">
              <w:rPr>
                <w:rFonts w:asciiTheme="majorHAnsi" w:hAnsiTheme="majorHAnsi" w:cstheme="majorHAnsi"/>
                <w:sz w:val="28"/>
                <w:szCs w:val="28"/>
                <w:lang w:val="fr-CH"/>
              </w:rPr>
              <w:t>Prestations d</w:t>
            </w:r>
            <w:r w:rsidR="00AB637A" w:rsidRPr="00AB637A">
              <w:rPr>
                <w:rFonts w:asciiTheme="majorHAnsi" w:hAnsiTheme="majorHAnsi" w:cstheme="majorHAnsi"/>
                <w:sz w:val="28"/>
                <w:szCs w:val="28"/>
                <w:lang w:val="fr-CH"/>
              </w:rPr>
              <w:t>’</w:t>
            </w:r>
            <w:r w:rsidRPr="00AB637A">
              <w:rPr>
                <w:rFonts w:asciiTheme="majorHAnsi" w:hAnsiTheme="majorHAnsi" w:cstheme="majorHAnsi"/>
                <w:sz w:val="28"/>
                <w:szCs w:val="28"/>
                <w:lang w:val="fr-CH"/>
              </w:rPr>
              <w:t>assurance différées</w:t>
            </w:r>
          </w:p>
        </w:tc>
        <w:tc>
          <w:tcPr>
            <w:tcW w:w="1134" w:type="dxa"/>
            <w:tcBorders>
              <w:top w:val="nil"/>
              <w:left w:val="single" w:sz="4" w:space="0" w:color="000000"/>
              <w:bottom w:val="nil"/>
              <w:right w:val="single" w:sz="4" w:space="0" w:color="000000"/>
            </w:tcBorders>
          </w:tcPr>
          <w:p w14:paraId="20CFEBCF" w14:textId="77777777" w:rsidR="008A5D30" w:rsidRPr="00AB637A" w:rsidRDefault="008A5D30" w:rsidP="00E02FAB">
            <w:pPr>
              <w:rPr>
                <w:rFonts w:asciiTheme="majorHAnsi" w:hAnsiTheme="majorHAnsi" w:cstheme="majorHAnsi"/>
                <w:lang w:val="fr-CH"/>
              </w:rPr>
            </w:pPr>
          </w:p>
        </w:tc>
      </w:tr>
      <w:tr w:rsidR="008A5D30" w:rsidRPr="00AB637A" w14:paraId="7A0631AF" w14:textId="77777777" w:rsidTr="00613898">
        <w:trPr>
          <w:trHeight w:val="1167"/>
        </w:trPr>
        <w:tc>
          <w:tcPr>
            <w:tcW w:w="8080" w:type="dxa"/>
            <w:tcBorders>
              <w:top w:val="nil"/>
              <w:left w:val="single" w:sz="4" w:space="0" w:color="auto"/>
              <w:bottom w:val="nil"/>
              <w:right w:val="single" w:sz="4" w:space="0" w:color="000000"/>
            </w:tcBorders>
          </w:tcPr>
          <w:p w14:paraId="11590B0A" w14:textId="77777777" w:rsidR="008A5D30" w:rsidRPr="00AB637A" w:rsidRDefault="00624CC9" w:rsidP="00613898">
            <w:pPr>
              <w:pStyle w:val="Gliederungeingerckt"/>
              <w:spacing w:before="120" w:after="240"/>
              <w:ind w:left="681" w:right="255" w:hanging="284"/>
              <w:rPr>
                <w:rFonts w:asciiTheme="majorHAnsi" w:hAnsiTheme="majorHAnsi" w:cstheme="majorHAnsi"/>
                <w:lang w:val="fr-CH"/>
              </w:rPr>
            </w:pPr>
            <w:r w:rsidRPr="00AB637A">
              <w:rPr>
                <w:rFonts w:asciiTheme="majorHAnsi" w:hAnsiTheme="majorHAnsi" w:cstheme="majorHAnsi"/>
                <w:lang w:val="fr-CH"/>
              </w:rPr>
              <w:t>Un jour de carence non payé par événement (art. 64 al. 3)</w:t>
            </w:r>
          </w:p>
          <w:p w14:paraId="20093076" w14:textId="77777777" w:rsidR="008A5D30" w:rsidRPr="00AB637A" w:rsidRDefault="00624CC9" w:rsidP="00613898">
            <w:pPr>
              <w:pStyle w:val="Gliederungeingerckt"/>
              <w:spacing w:before="120" w:after="240"/>
              <w:ind w:left="681" w:right="255" w:hanging="284"/>
              <w:rPr>
                <w:rFonts w:asciiTheme="majorHAnsi" w:hAnsiTheme="majorHAnsi" w:cstheme="majorHAnsi"/>
                <w:lang w:val="fr-CH"/>
              </w:rPr>
            </w:pPr>
            <w:r w:rsidRPr="00AB637A">
              <w:rPr>
                <w:rFonts w:asciiTheme="majorHAnsi" w:hAnsiTheme="majorHAnsi" w:cstheme="majorHAnsi"/>
                <w:lang w:val="fr-CH"/>
              </w:rPr>
              <w:t>Prestation</w:t>
            </w:r>
            <w:r w:rsidR="00613898" w:rsidRPr="00AB637A">
              <w:rPr>
                <w:rFonts w:asciiTheme="majorHAnsi" w:hAnsiTheme="majorHAnsi" w:cstheme="majorHAnsi"/>
                <w:lang w:val="fr-CH"/>
              </w:rPr>
              <w:t>s</w:t>
            </w:r>
            <w:r w:rsidRPr="00AB637A">
              <w:rPr>
                <w:rFonts w:asciiTheme="majorHAnsi" w:hAnsiTheme="majorHAnsi" w:cstheme="majorHAnsi"/>
                <w:lang w:val="fr-CH"/>
              </w:rPr>
              <w:t xml:space="preserve"> différée</w:t>
            </w:r>
            <w:r w:rsidR="00613898" w:rsidRPr="00AB637A">
              <w:rPr>
                <w:rFonts w:asciiTheme="majorHAnsi" w:hAnsiTheme="majorHAnsi" w:cstheme="majorHAnsi"/>
                <w:lang w:val="fr-CH"/>
              </w:rPr>
              <w:t>s</w:t>
            </w:r>
            <w:r w:rsidRPr="00AB637A">
              <w:rPr>
                <w:rFonts w:asciiTheme="majorHAnsi" w:hAnsiTheme="majorHAnsi" w:cstheme="majorHAnsi"/>
                <w:lang w:val="fr-CH"/>
              </w:rPr>
              <w:t xml:space="preserve"> de</w:t>
            </w:r>
            <w:r w:rsidRPr="00AB637A">
              <w:rPr>
                <w:rFonts w:asciiTheme="majorHAnsi" w:hAnsiTheme="majorHAnsi" w:cstheme="majorHAnsi"/>
                <w:b/>
                <w:lang w:val="fr-CH"/>
              </w:rPr>
              <w:t xml:space="preserve"> 30 jours au maximum </w:t>
            </w:r>
            <w:r w:rsidRPr="00AB637A">
              <w:rPr>
                <w:rFonts w:asciiTheme="majorHAnsi" w:hAnsiTheme="majorHAnsi" w:cstheme="majorHAnsi"/>
                <w:lang w:val="fr-CH"/>
              </w:rPr>
              <w:t>(art. 64 al. 5 lit. b)</w:t>
            </w:r>
            <w:r w:rsidR="00C07EE3" w:rsidRPr="00AB637A">
              <w:rPr>
                <w:rFonts w:asciiTheme="majorHAnsi" w:hAnsiTheme="majorHAnsi" w:cstheme="majorHAnsi"/>
                <w:lang w:val="fr-CH"/>
              </w:rPr>
              <w:t xml:space="preserve"> </w:t>
            </w:r>
          </w:p>
        </w:tc>
        <w:tc>
          <w:tcPr>
            <w:tcW w:w="1134" w:type="dxa"/>
            <w:tcBorders>
              <w:top w:val="nil"/>
              <w:left w:val="single" w:sz="4" w:space="0" w:color="000000"/>
              <w:bottom w:val="nil"/>
              <w:right w:val="single" w:sz="4" w:space="0" w:color="000000"/>
            </w:tcBorders>
            <w:vAlign w:val="center"/>
          </w:tcPr>
          <w:p w14:paraId="1B94F0B1" w14:textId="77777777" w:rsidR="008A5D30" w:rsidRPr="00AB637A" w:rsidRDefault="00CE24AA" w:rsidP="00E02FAB">
            <w:pPr>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2060161968"/>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p w14:paraId="3BE27744" w14:textId="77777777" w:rsidR="008A5D30" w:rsidRPr="00AB637A" w:rsidRDefault="00CE24AA" w:rsidP="00CC4FF4">
            <w:pPr>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1571654784"/>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tc>
      </w:tr>
      <w:tr w:rsidR="008A5D30" w:rsidRPr="00AB637A" w14:paraId="0A360975" w14:textId="77777777" w:rsidTr="00B84FAA">
        <w:trPr>
          <w:trHeight w:val="450"/>
        </w:trPr>
        <w:tc>
          <w:tcPr>
            <w:tcW w:w="8080" w:type="dxa"/>
            <w:tcBorders>
              <w:top w:val="nil"/>
              <w:left w:val="single" w:sz="4" w:space="0" w:color="auto"/>
              <w:bottom w:val="nil"/>
              <w:right w:val="single" w:sz="4" w:space="0" w:color="000000"/>
            </w:tcBorders>
            <w:vAlign w:val="center"/>
          </w:tcPr>
          <w:p w14:paraId="5AACF970" w14:textId="77777777" w:rsidR="008A5D30" w:rsidRPr="00AB637A" w:rsidRDefault="00C42505" w:rsidP="00B84FAA">
            <w:pPr>
              <w:pStyle w:val="NummerierungTraktanden"/>
              <w:tabs>
                <w:tab w:val="clear" w:pos="567"/>
              </w:tabs>
              <w:spacing w:before="120"/>
              <w:ind w:left="397" w:right="255" w:hanging="397"/>
              <w:jc w:val="both"/>
              <w:rPr>
                <w:rFonts w:asciiTheme="majorHAnsi" w:hAnsiTheme="majorHAnsi" w:cstheme="majorHAnsi"/>
                <w:sz w:val="20"/>
                <w:szCs w:val="20"/>
                <w:lang w:val="fr-CH"/>
              </w:rPr>
            </w:pPr>
            <w:r w:rsidRPr="00AB637A">
              <w:rPr>
                <w:rFonts w:asciiTheme="majorHAnsi" w:hAnsiTheme="majorHAnsi" w:cstheme="majorHAnsi"/>
                <w:sz w:val="28"/>
                <w:szCs w:val="28"/>
                <w:lang w:val="fr-CH"/>
              </w:rPr>
              <w:t>Début de l</w:t>
            </w:r>
            <w:r w:rsidR="00B84FAA" w:rsidRPr="00AB637A">
              <w:rPr>
                <w:rFonts w:asciiTheme="majorHAnsi" w:hAnsiTheme="majorHAnsi" w:cstheme="majorHAnsi"/>
                <w:sz w:val="28"/>
                <w:szCs w:val="28"/>
                <w:lang w:val="fr-CH"/>
              </w:rPr>
              <w:t>a couverture d</w:t>
            </w:r>
            <w:r w:rsidR="00AB637A" w:rsidRPr="00AB637A">
              <w:rPr>
                <w:rFonts w:asciiTheme="majorHAnsi" w:hAnsiTheme="majorHAnsi" w:cstheme="majorHAnsi"/>
                <w:sz w:val="28"/>
                <w:szCs w:val="28"/>
                <w:lang w:val="fr-CH"/>
              </w:rPr>
              <w:t>’</w:t>
            </w:r>
            <w:r w:rsidRPr="00AB637A">
              <w:rPr>
                <w:rFonts w:asciiTheme="majorHAnsi" w:hAnsiTheme="majorHAnsi" w:cstheme="majorHAnsi"/>
                <w:sz w:val="28"/>
                <w:szCs w:val="28"/>
                <w:lang w:val="fr-CH"/>
              </w:rPr>
              <w:t>assurance</w:t>
            </w:r>
          </w:p>
        </w:tc>
        <w:tc>
          <w:tcPr>
            <w:tcW w:w="1134" w:type="dxa"/>
            <w:tcBorders>
              <w:top w:val="nil"/>
              <w:left w:val="single" w:sz="4" w:space="0" w:color="000000"/>
              <w:bottom w:val="nil"/>
              <w:right w:val="single" w:sz="4" w:space="0" w:color="000000"/>
            </w:tcBorders>
          </w:tcPr>
          <w:p w14:paraId="38EA290F" w14:textId="77777777" w:rsidR="008A5D30" w:rsidRPr="00AB637A" w:rsidRDefault="008A5D30" w:rsidP="00E02FAB">
            <w:pPr>
              <w:rPr>
                <w:rFonts w:asciiTheme="majorHAnsi" w:hAnsiTheme="majorHAnsi" w:cstheme="majorHAnsi"/>
                <w:lang w:val="fr-CH"/>
              </w:rPr>
            </w:pPr>
          </w:p>
        </w:tc>
      </w:tr>
      <w:tr w:rsidR="008A5D30" w:rsidRPr="00AB637A" w14:paraId="324DB142" w14:textId="77777777" w:rsidTr="00E02FAB">
        <w:tc>
          <w:tcPr>
            <w:tcW w:w="8080" w:type="dxa"/>
            <w:tcBorders>
              <w:top w:val="nil"/>
              <w:left w:val="single" w:sz="4" w:space="0" w:color="auto"/>
              <w:bottom w:val="nil"/>
              <w:right w:val="single" w:sz="4" w:space="0" w:color="000000"/>
            </w:tcBorders>
          </w:tcPr>
          <w:p w14:paraId="56157B49" w14:textId="77777777" w:rsidR="008A5D30" w:rsidRPr="00AB637A" w:rsidRDefault="006D15FA" w:rsidP="00B84FAA">
            <w:pPr>
              <w:pStyle w:val="Gliederungeingerckt"/>
              <w:spacing w:before="120" w:after="240"/>
              <w:ind w:left="681" w:right="113" w:hanging="284"/>
              <w:rPr>
                <w:rFonts w:asciiTheme="majorHAnsi" w:hAnsiTheme="majorHAnsi" w:cstheme="majorHAnsi"/>
                <w:lang w:val="fr-CH"/>
              </w:rPr>
            </w:pPr>
            <w:r w:rsidRPr="00AB637A">
              <w:rPr>
                <w:rFonts w:asciiTheme="majorHAnsi" w:hAnsiTheme="majorHAnsi" w:cstheme="majorHAnsi"/>
                <w:lang w:val="fr-CH"/>
              </w:rPr>
              <w:t>Couverture d</w:t>
            </w:r>
            <w:r w:rsidR="00AB637A" w:rsidRPr="00AB637A">
              <w:rPr>
                <w:rFonts w:asciiTheme="majorHAnsi" w:hAnsiTheme="majorHAnsi" w:cstheme="majorHAnsi"/>
                <w:lang w:val="fr-CH"/>
              </w:rPr>
              <w:t>’</w:t>
            </w:r>
            <w:r w:rsidRPr="00AB637A">
              <w:rPr>
                <w:rFonts w:asciiTheme="majorHAnsi" w:hAnsiTheme="majorHAnsi" w:cstheme="majorHAnsi"/>
                <w:lang w:val="fr-CH"/>
              </w:rPr>
              <w:t xml:space="preserve">assurance dès le </w:t>
            </w:r>
            <w:r w:rsidRPr="00AB637A">
              <w:rPr>
                <w:rFonts w:asciiTheme="majorHAnsi" w:hAnsiTheme="majorHAnsi" w:cstheme="majorHAnsi"/>
                <w:b/>
                <w:lang w:val="fr-CH"/>
              </w:rPr>
              <w:t>premier jour</w:t>
            </w:r>
            <w:r w:rsidRPr="00AB637A">
              <w:rPr>
                <w:rFonts w:asciiTheme="majorHAnsi" w:hAnsiTheme="majorHAnsi" w:cstheme="majorHAnsi"/>
                <w:lang w:val="fr-CH"/>
              </w:rPr>
              <w:t xml:space="preserve"> d</w:t>
            </w:r>
            <w:r w:rsidR="00AB637A" w:rsidRPr="00AB637A">
              <w:rPr>
                <w:rFonts w:asciiTheme="majorHAnsi" w:hAnsiTheme="majorHAnsi" w:cstheme="majorHAnsi"/>
                <w:lang w:val="fr-CH"/>
              </w:rPr>
              <w:t>’</w:t>
            </w:r>
            <w:r w:rsidRPr="00AB637A">
              <w:rPr>
                <w:rFonts w:asciiTheme="majorHAnsi" w:hAnsiTheme="majorHAnsi" w:cstheme="majorHAnsi"/>
                <w:lang w:val="fr-CH"/>
              </w:rPr>
              <w:t>engagement (art. 64 al. 2)</w:t>
            </w:r>
          </w:p>
        </w:tc>
        <w:sdt>
          <w:sdtPr>
            <w:rPr>
              <w:rFonts w:asciiTheme="majorHAnsi" w:hAnsiTheme="majorHAnsi" w:cstheme="majorHAnsi"/>
              <w:sz w:val="36"/>
              <w:szCs w:val="36"/>
              <w:lang w:val="fr-CH"/>
            </w:rPr>
            <w:id w:val="402881857"/>
            <w14:checkbox>
              <w14:checked w14:val="0"/>
              <w14:checkedState w14:val="2612" w14:font="MS Gothic"/>
              <w14:uncheckedState w14:val="2610" w14:font="MS Gothic"/>
            </w14:checkbox>
          </w:sdtPr>
          <w:sdtEndPr/>
          <w:sdtContent>
            <w:tc>
              <w:tcPr>
                <w:tcW w:w="1134" w:type="dxa"/>
                <w:tcBorders>
                  <w:top w:val="nil"/>
                  <w:left w:val="single" w:sz="4" w:space="0" w:color="000000"/>
                  <w:bottom w:val="nil"/>
                  <w:right w:val="single" w:sz="4" w:space="0" w:color="000000"/>
                </w:tcBorders>
                <w:vAlign w:val="center"/>
              </w:tcPr>
              <w:p w14:paraId="112778B0" w14:textId="77777777" w:rsidR="008A5D30" w:rsidRPr="00AB637A" w:rsidRDefault="008A5D30" w:rsidP="00B84FAA">
                <w:pPr>
                  <w:ind w:right="113"/>
                  <w:jc w:val="center"/>
                  <w:rPr>
                    <w:rFonts w:asciiTheme="majorHAnsi" w:hAnsiTheme="majorHAnsi" w:cstheme="majorHAnsi"/>
                    <w:sz w:val="36"/>
                    <w:szCs w:val="36"/>
                    <w:lang w:val="fr-CH"/>
                  </w:rPr>
                </w:pPr>
                <w:r w:rsidRPr="00AB637A">
                  <w:rPr>
                    <w:rFonts w:ascii="MS Gothic" w:eastAsia="MS Gothic" w:hAnsi="MS Gothic" w:cs="MS Gothic"/>
                    <w:sz w:val="36"/>
                    <w:szCs w:val="36"/>
                    <w:lang w:val="fr-CH"/>
                  </w:rPr>
                  <w:t>☐</w:t>
                </w:r>
              </w:p>
            </w:tc>
          </w:sdtContent>
        </w:sdt>
      </w:tr>
    </w:tbl>
    <w:p w14:paraId="69960917" w14:textId="77777777" w:rsidR="00E327B6" w:rsidRPr="00AB637A" w:rsidRDefault="00E327B6">
      <w:pPr>
        <w:rPr>
          <w:lang w:val="fr-CH"/>
        </w:rPr>
      </w:pPr>
      <w:r w:rsidRPr="00AB637A">
        <w:rPr>
          <w:b/>
          <w:lang w:val="fr-CH"/>
        </w:rPr>
        <w:br w:type="page"/>
      </w:r>
    </w:p>
    <w:tbl>
      <w:tblPr>
        <w:tblW w:w="9214" w:type="dxa"/>
        <w:tblInd w:w="-34" w:type="dxa"/>
        <w:tblBorders>
          <w:right w:val="single" w:sz="4" w:space="0" w:color="999999"/>
          <w:insideH w:val="single" w:sz="4" w:space="0" w:color="999999"/>
          <w:insideV w:val="single" w:sz="4" w:space="0" w:color="999999"/>
        </w:tblBorders>
        <w:tblLayout w:type="fixed"/>
        <w:tblCellMar>
          <w:bottom w:w="170" w:type="dxa"/>
          <w:right w:w="28" w:type="dxa"/>
        </w:tblCellMar>
        <w:tblLook w:val="01E0" w:firstRow="1" w:lastRow="1" w:firstColumn="1" w:lastColumn="1" w:noHBand="0" w:noVBand="0"/>
      </w:tblPr>
      <w:tblGrid>
        <w:gridCol w:w="8080"/>
        <w:gridCol w:w="1134"/>
      </w:tblGrid>
      <w:tr w:rsidR="008A5D30" w:rsidRPr="00AB637A" w14:paraId="08F68506" w14:textId="77777777" w:rsidTr="00E02FAB">
        <w:tc>
          <w:tcPr>
            <w:tcW w:w="8080" w:type="dxa"/>
            <w:tcBorders>
              <w:top w:val="nil"/>
              <w:left w:val="single" w:sz="4" w:space="0" w:color="auto"/>
              <w:bottom w:val="nil"/>
              <w:right w:val="single" w:sz="4" w:space="0" w:color="000000"/>
            </w:tcBorders>
            <w:vAlign w:val="center"/>
          </w:tcPr>
          <w:p w14:paraId="3BE7A893" w14:textId="77777777" w:rsidR="008A5D30" w:rsidRPr="00AB637A" w:rsidRDefault="00E40330" w:rsidP="00B84FAA">
            <w:pPr>
              <w:pStyle w:val="NummerierungTraktanden"/>
              <w:tabs>
                <w:tab w:val="clear" w:pos="567"/>
              </w:tabs>
              <w:spacing w:before="120"/>
              <w:ind w:left="397" w:right="255" w:hanging="397"/>
              <w:jc w:val="both"/>
              <w:rPr>
                <w:rFonts w:asciiTheme="majorHAnsi" w:hAnsiTheme="majorHAnsi" w:cstheme="majorHAnsi"/>
                <w:sz w:val="20"/>
                <w:szCs w:val="20"/>
                <w:lang w:val="fr-CH"/>
              </w:rPr>
            </w:pPr>
            <w:r w:rsidRPr="00AB637A">
              <w:rPr>
                <w:rFonts w:asciiTheme="majorHAnsi" w:hAnsiTheme="majorHAnsi" w:cstheme="majorHAnsi"/>
                <w:sz w:val="28"/>
                <w:szCs w:val="28"/>
                <w:lang w:val="fr-CH"/>
              </w:rPr>
              <w:lastRenderedPageBreak/>
              <w:t>Passage dans l</w:t>
            </w:r>
            <w:r w:rsidR="00AB637A" w:rsidRPr="00AB637A">
              <w:rPr>
                <w:rFonts w:asciiTheme="majorHAnsi" w:hAnsiTheme="majorHAnsi" w:cstheme="majorHAnsi"/>
                <w:sz w:val="28"/>
                <w:szCs w:val="28"/>
                <w:lang w:val="fr-CH"/>
              </w:rPr>
              <w:t>’</w:t>
            </w:r>
            <w:r w:rsidRPr="00AB637A">
              <w:rPr>
                <w:rFonts w:asciiTheme="majorHAnsi" w:hAnsiTheme="majorHAnsi" w:cstheme="majorHAnsi"/>
                <w:sz w:val="28"/>
                <w:szCs w:val="28"/>
                <w:lang w:val="fr-CH"/>
              </w:rPr>
              <w:t>assurance individuelle</w:t>
            </w:r>
          </w:p>
        </w:tc>
        <w:tc>
          <w:tcPr>
            <w:tcW w:w="1134" w:type="dxa"/>
            <w:tcBorders>
              <w:top w:val="nil"/>
              <w:left w:val="single" w:sz="4" w:space="0" w:color="000000"/>
              <w:bottom w:val="nil"/>
              <w:right w:val="single" w:sz="4" w:space="0" w:color="000000"/>
            </w:tcBorders>
          </w:tcPr>
          <w:p w14:paraId="413AD47D" w14:textId="77777777" w:rsidR="008A5D30" w:rsidRPr="00AB637A" w:rsidRDefault="008A5D30" w:rsidP="00E02FAB">
            <w:pPr>
              <w:rPr>
                <w:rFonts w:asciiTheme="majorHAnsi" w:hAnsiTheme="majorHAnsi" w:cstheme="majorHAnsi"/>
                <w:lang w:val="fr-CH"/>
              </w:rPr>
            </w:pPr>
          </w:p>
        </w:tc>
      </w:tr>
      <w:tr w:rsidR="008A5D30" w:rsidRPr="00AB637A" w14:paraId="34FA1577" w14:textId="77777777" w:rsidTr="00E02FAB">
        <w:tc>
          <w:tcPr>
            <w:tcW w:w="8080" w:type="dxa"/>
            <w:tcBorders>
              <w:top w:val="nil"/>
              <w:left w:val="single" w:sz="4" w:space="0" w:color="auto"/>
              <w:bottom w:val="nil"/>
              <w:right w:val="single" w:sz="4" w:space="0" w:color="000000"/>
            </w:tcBorders>
          </w:tcPr>
          <w:p w14:paraId="7459E0D6" w14:textId="77777777" w:rsidR="008A5D30" w:rsidRPr="00AB637A" w:rsidRDefault="00E40330" w:rsidP="00B84FAA">
            <w:pPr>
              <w:pStyle w:val="Gliederungeingerckt"/>
              <w:spacing w:before="120"/>
              <w:ind w:left="681" w:right="255" w:hanging="284"/>
              <w:rPr>
                <w:rFonts w:asciiTheme="majorHAnsi" w:hAnsiTheme="majorHAnsi" w:cstheme="majorHAnsi"/>
                <w:lang w:val="fr-CH"/>
              </w:rPr>
            </w:pPr>
            <w:r w:rsidRPr="00AB637A">
              <w:rPr>
                <w:rFonts w:asciiTheme="majorHAnsi" w:hAnsiTheme="majorHAnsi" w:cstheme="majorHAnsi"/>
                <w:lang w:val="fr-CH"/>
              </w:rPr>
              <w:t>Possibilité pour le travailleur, une fois sorti de l</w:t>
            </w:r>
            <w:r w:rsidR="00AB637A" w:rsidRPr="00AB637A">
              <w:rPr>
                <w:rFonts w:asciiTheme="majorHAnsi" w:hAnsiTheme="majorHAnsi" w:cstheme="majorHAnsi"/>
                <w:lang w:val="fr-CH"/>
              </w:rPr>
              <w:t>’</w:t>
            </w:r>
            <w:r w:rsidRPr="00AB637A">
              <w:rPr>
                <w:rFonts w:asciiTheme="majorHAnsi" w:hAnsiTheme="majorHAnsi" w:cstheme="majorHAnsi"/>
                <w:lang w:val="fr-CH"/>
              </w:rPr>
              <w:t>assurance collective, de rester dans l</w:t>
            </w:r>
            <w:r w:rsidR="00AB637A" w:rsidRPr="00AB637A">
              <w:rPr>
                <w:rFonts w:asciiTheme="majorHAnsi" w:hAnsiTheme="majorHAnsi" w:cstheme="majorHAnsi"/>
                <w:lang w:val="fr-CH"/>
              </w:rPr>
              <w:t>’</w:t>
            </w:r>
            <w:r w:rsidRPr="00AB637A">
              <w:rPr>
                <w:rFonts w:asciiTheme="majorHAnsi" w:hAnsiTheme="majorHAnsi" w:cstheme="majorHAnsi"/>
                <w:lang w:val="fr-CH"/>
              </w:rPr>
              <w:t>assurance en tant qu</w:t>
            </w:r>
            <w:r w:rsidR="00AB637A" w:rsidRPr="00AB637A">
              <w:rPr>
                <w:rFonts w:asciiTheme="majorHAnsi" w:hAnsiTheme="majorHAnsi" w:cstheme="majorHAnsi"/>
                <w:lang w:val="fr-CH"/>
              </w:rPr>
              <w:t>’</w:t>
            </w:r>
            <w:r w:rsidRPr="00AB637A">
              <w:rPr>
                <w:rFonts w:asciiTheme="majorHAnsi" w:hAnsiTheme="majorHAnsi" w:cstheme="majorHAnsi"/>
                <w:lang w:val="fr-CH"/>
              </w:rPr>
              <w:t>assuré individuel, dans un délai de 90 jours (art. 64 al. 10 lit. a)</w:t>
            </w:r>
          </w:p>
          <w:p w14:paraId="371371A5" w14:textId="77777777" w:rsidR="008A5D30" w:rsidRPr="00AB637A" w:rsidRDefault="008A5D30" w:rsidP="00B84FAA">
            <w:pPr>
              <w:pStyle w:val="Gliederungeingerckt"/>
              <w:spacing w:before="120"/>
              <w:ind w:left="681" w:right="255" w:hanging="284"/>
              <w:rPr>
                <w:rFonts w:asciiTheme="majorHAnsi" w:hAnsiTheme="majorHAnsi" w:cstheme="majorHAnsi"/>
                <w:lang w:val="fr-CH"/>
              </w:rPr>
            </w:pPr>
            <w:r w:rsidRPr="00AB637A">
              <w:rPr>
                <w:rFonts w:asciiTheme="majorHAnsi" w:hAnsiTheme="majorHAnsi" w:cstheme="majorHAnsi"/>
                <w:lang w:val="fr-CH"/>
              </w:rPr>
              <w:tab/>
            </w:r>
            <w:r w:rsidR="00E40330" w:rsidRPr="00AB637A">
              <w:rPr>
                <w:rFonts w:asciiTheme="majorHAnsi" w:hAnsiTheme="majorHAnsi" w:cstheme="majorHAnsi"/>
                <w:lang w:val="fr-CH"/>
              </w:rPr>
              <w:t>Pas de nouvelles réserves d</w:t>
            </w:r>
            <w:r w:rsidR="00AB637A" w:rsidRPr="00AB637A">
              <w:rPr>
                <w:rFonts w:asciiTheme="majorHAnsi" w:hAnsiTheme="majorHAnsi" w:cstheme="majorHAnsi"/>
                <w:lang w:val="fr-CH"/>
              </w:rPr>
              <w:t>’</w:t>
            </w:r>
            <w:r w:rsidR="00E40330" w:rsidRPr="00AB637A">
              <w:rPr>
                <w:rFonts w:asciiTheme="majorHAnsi" w:hAnsiTheme="majorHAnsi" w:cstheme="majorHAnsi"/>
                <w:lang w:val="fr-CH"/>
              </w:rPr>
              <w:t>assurance en cas de passage dans l</w:t>
            </w:r>
            <w:r w:rsidR="00AB637A" w:rsidRPr="00AB637A">
              <w:rPr>
                <w:rFonts w:asciiTheme="majorHAnsi" w:hAnsiTheme="majorHAnsi" w:cstheme="majorHAnsi"/>
                <w:lang w:val="fr-CH"/>
              </w:rPr>
              <w:t>’</w:t>
            </w:r>
            <w:r w:rsidR="00E40330" w:rsidRPr="00AB637A">
              <w:rPr>
                <w:rFonts w:asciiTheme="majorHAnsi" w:hAnsiTheme="majorHAnsi" w:cstheme="majorHAnsi"/>
                <w:lang w:val="fr-CH"/>
              </w:rPr>
              <w:t>assurance individuelle (art. 64 al. 10 lit. c)</w:t>
            </w:r>
          </w:p>
          <w:p w14:paraId="7FFBA32D" w14:textId="77777777" w:rsidR="008A5D30" w:rsidRPr="00AB637A" w:rsidRDefault="00E40330" w:rsidP="000A5713">
            <w:pPr>
              <w:pStyle w:val="Gliederungeingerckt"/>
              <w:spacing w:before="120"/>
              <w:ind w:left="681" w:right="255" w:hanging="284"/>
              <w:rPr>
                <w:rFonts w:asciiTheme="majorHAnsi" w:hAnsiTheme="majorHAnsi" w:cstheme="majorHAnsi"/>
                <w:lang w:val="fr-CH"/>
              </w:rPr>
            </w:pPr>
            <w:r w:rsidRPr="000A5713">
              <w:rPr>
                <w:rFonts w:asciiTheme="majorHAnsi" w:hAnsiTheme="majorHAnsi" w:cstheme="majorHAnsi"/>
                <w:lang w:val="fr-CH"/>
              </w:rPr>
              <w:t>Couverture des prestations garanties jusque-là (montant de l</w:t>
            </w:r>
            <w:r w:rsidR="00AB637A" w:rsidRPr="000A5713">
              <w:rPr>
                <w:rFonts w:asciiTheme="majorHAnsi" w:hAnsiTheme="majorHAnsi" w:cstheme="majorHAnsi"/>
                <w:lang w:val="fr-CH"/>
              </w:rPr>
              <w:t>’</w:t>
            </w:r>
            <w:r w:rsidRPr="000A5713">
              <w:rPr>
                <w:rFonts w:asciiTheme="majorHAnsi" w:hAnsiTheme="majorHAnsi" w:cstheme="majorHAnsi"/>
                <w:lang w:val="fr-CH"/>
              </w:rPr>
              <w:t>indemnité journalière, durée des prestations) par l</w:t>
            </w:r>
            <w:r w:rsidR="00AB637A" w:rsidRPr="000A5713">
              <w:rPr>
                <w:rFonts w:asciiTheme="majorHAnsi" w:hAnsiTheme="majorHAnsi" w:cstheme="majorHAnsi"/>
                <w:lang w:val="fr-CH"/>
              </w:rPr>
              <w:t>’</w:t>
            </w:r>
            <w:r w:rsidRPr="000A5713">
              <w:rPr>
                <w:rFonts w:asciiTheme="majorHAnsi" w:hAnsiTheme="majorHAnsi" w:cstheme="majorHAnsi"/>
                <w:lang w:val="fr-CH"/>
              </w:rPr>
              <w:t>assurance individuelle (art. 64</w:t>
            </w:r>
            <w:r w:rsidR="000A5713" w:rsidRPr="000A5713">
              <w:rPr>
                <w:rFonts w:asciiTheme="majorHAnsi" w:hAnsiTheme="majorHAnsi" w:cstheme="majorHAnsi"/>
                <w:lang w:val="fr-CH"/>
              </w:rPr>
              <w:t> </w:t>
            </w:r>
            <w:r w:rsidRPr="000A5713">
              <w:rPr>
                <w:rFonts w:asciiTheme="majorHAnsi" w:hAnsiTheme="majorHAnsi" w:cstheme="majorHAnsi"/>
                <w:lang w:val="fr-CH"/>
              </w:rPr>
              <w:t>al. 10 lit. c)</w:t>
            </w:r>
          </w:p>
        </w:tc>
        <w:tc>
          <w:tcPr>
            <w:tcW w:w="1134" w:type="dxa"/>
            <w:tcBorders>
              <w:top w:val="nil"/>
              <w:left w:val="single" w:sz="4" w:space="0" w:color="000000"/>
              <w:bottom w:val="nil"/>
              <w:right w:val="single" w:sz="4" w:space="0" w:color="000000"/>
            </w:tcBorders>
          </w:tcPr>
          <w:p w14:paraId="73AFE630" w14:textId="77777777" w:rsidR="008A5D30" w:rsidRPr="00AB637A" w:rsidRDefault="00CE24AA" w:rsidP="00F46E2C">
            <w:pPr>
              <w:spacing w:before="120"/>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191613991"/>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p w14:paraId="3E1EAE8E" w14:textId="77777777" w:rsidR="00CC4FF4" w:rsidRPr="00AB637A" w:rsidRDefault="00CC4FF4" w:rsidP="00CC4FF4">
            <w:pPr>
              <w:spacing w:before="120"/>
              <w:ind w:right="113"/>
              <w:jc w:val="center"/>
              <w:rPr>
                <w:rFonts w:asciiTheme="majorHAnsi" w:hAnsiTheme="majorHAnsi" w:cstheme="majorHAnsi"/>
                <w:sz w:val="36"/>
                <w:szCs w:val="36"/>
                <w:lang w:val="fr-CH"/>
              </w:rPr>
            </w:pPr>
          </w:p>
          <w:p w14:paraId="3A1B65D0" w14:textId="77777777" w:rsidR="008A5D30" w:rsidRPr="00AB637A" w:rsidRDefault="00CE24AA" w:rsidP="00F46E2C">
            <w:pPr>
              <w:spacing w:before="120"/>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1585181691"/>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p w14:paraId="481DA970" w14:textId="77777777" w:rsidR="008A5D30" w:rsidRPr="00AB637A" w:rsidRDefault="00CE24AA" w:rsidP="00F46E2C">
            <w:pPr>
              <w:spacing w:before="120"/>
              <w:ind w:right="113"/>
              <w:jc w:val="center"/>
              <w:rPr>
                <w:rFonts w:asciiTheme="majorHAnsi" w:hAnsiTheme="majorHAnsi" w:cstheme="majorHAnsi"/>
                <w:lang w:val="fr-CH"/>
              </w:rPr>
            </w:pPr>
            <w:sdt>
              <w:sdtPr>
                <w:rPr>
                  <w:rFonts w:asciiTheme="majorHAnsi" w:hAnsiTheme="majorHAnsi" w:cstheme="majorHAnsi"/>
                  <w:sz w:val="36"/>
                  <w:szCs w:val="36"/>
                  <w:lang w:val="fr-CH"/>
                </w:rPr>
                <w:id w:val="-1385166551"/>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tc>
      </w:tr>
      <w:tr w:rsidR="008A5D30" w:rsidRPr="00AB637A" w14:paraId="22A81F07" w14:textId="77777777" w:rsidTr="00E02FAB">
        <w:tc>
          <w:tcPr>
            <w:tcW w:w="8080" w:type="dxa"/>
            <w:tcBorders>
              <w:top w:val="nil"/>
              <w:left w:val="single" w:sz="4" w:space="0" w:color="auto"/>
              <w:bottom w:val="nil"/>
              <w:right w:val="single" w:sz="4" w:space="0" w:color="000000"/>
            </w:tcBorders>
          </w:tcPr>
          <w:p w14:paraId="79163FA8" w14:textId="77777777" w:rsidR="008A5D30" w:rsidRPr="00AB637A" w:rsidRDefault="00884B89" w:rsidP="0055025F">
            <w:pPr>
              <w:pStyle w:val="NummerierungTraktanden"/>
              <w:tabs>
                <w:tab w:val="clear" w:pos="567"/>
              </w:tabs>
              <w:spacing w:before="120"/>
              <w:ind w:left="397" w:right="255" w:hanging="397"/>
              <w:jc w:val="both"/>
              <w:rPr>
                <w:rFonts w:asciiTheme="majorHAnsi" w:hAnsiTheme="majorHAnsi" w:cstheme="majorHAnsi"/>
                <w:lang w:val="fr-CH"/>
              </w:rPr>
            </w:pPr>
            <w:r w:rsidRPr="00AB637A">
              <w:rPr>
                <w:rFonts w:asciiTheme="majorHAnsi" w:hAnsiTheme="majorHAnsi" w:cstheme="majorHAnsi"/>
                <w:sz w:val="28"/>
                <w:szCs w:val="28"/>
                <w:lang w:val="fr-CH"/>
              </w:rPr>
              <w:t>Séjour à l</w:t>
            </w:r>
            <w:r w:rsidR="00AB637A" w:rsidRPr="00AB637A">
              <w:rPr>
                <w:rFonts w:asciiTheme="majorHAnsi" w:hAnsiTheme="majorHAnsi" w:cstheme="majorHAnsi"/>
                <w:sz w:val="28"/>
                <w:szCs w:val="28"/>
                <w:lang w:val="fr-CH"/>
              </w:rPr>
              <w:t>’</w:t>
            </w:r>
            <w:r w:rsidRPr="00AB637A">
              <w:rPr>
                <w:rFonts w:asciiTheme="majorHAnsi" w:hAnsiTheme="majorHAnsi" w:cstheme="majorHAnsi"/>
                <w:sz w:val="28"/>
                <w:szCs w:val="28"/>
                <w:lang w:val="fr-CH"/>
              </w:rPr>
              <w:t>étranger</w:t>
            </w:r>
          </w:p>
        </w:tc>
        <w:tc>
          <w:tcPr>
            <w:tcW w:w="1134" w:type="dxa"/>
            <w:tcBorders>
              <w:top w:val="nil"/>
              <w:left w:val="single" w:sz="4" w:space="0" w:color="000000"/>
              <w:bottom w:val="nil"/>
              <w:right w:val="single" w:sz="4" w:space="0" w:color="000000"/>
            </w:tcBorders>
          </w:tcPr>
          <w:p w14:paraId="65951088" w14:textId="77777777" w:rsidR="008A5D30" w:rsidRPr="00AB637A" w:rsidRDefault="008A5D30" w:rsidP="00E02FAB">
            <w:pPr>
              <w:rPr>
                <w:rFonts w:asciiTheme="majorHAnsi" w:hAnsiTheme="majorHAnsi" w:cstheme="majorHAnsi"/>
                <w:lang w:val="fr-CH"/>
              </w:rPr>
            </w:pPr>
          </w:p>
        </w:tc>
      </w:tr>
      <w:tr w:rsidR="008A5D30" w:rsidRPr="00AB637A" w14:paraId="2546CC5F" w14:textId="77777777" w:rsidTr="00E02FAB">
        <w:tc>
          <w:tcPr>
            <w:tcW w:w="8080" w:type="dxa"/>
            <w:tcBorders>
              <w:top w:val="nil"/>
              <w:left w:val="single" w:sz="4" w:space="0" w:color="auto"/>
              <w:bottom w:val="nil"/>
              <w:right w:val="single" w:sz="4" w:space="0" w:color="000000"/>
            </w:tcBorders>
          </w:tcPr>
          <w:p w14:paraId="26BB1F6B" w14:textId="77777777" w:rsidR="008A5D30" w:rsidRPr="00AB637A" w:rsidRDefault="00FE713A" w:rsidP="0055025F">
            <w:pPr>
              <w:pStyle w:val="Gliederungeingerckt"/>
              <w:spacing w:before="120" w:after="120"/>
              <w:ind w:left="681" w:right="255" w:hanging="284"/>
              <w:rPr>
                <w:rFonts w:asciiTheme="majorHAnsi" w:hAnsiTheme="majorHAnsi" w:cstheme="majorHAnsi"/>
                <w:lang w:val="fr-CH"/>
              </w:rPr>
            </w:pPr>
            <w:r w:rsidRPr="00AB637A">
              <w:rPr>
                <w:rFonts w:asciiTheme="majorHAnsi" w:hAnsiTheme="majorHAnsi" w:cstheme="majorHAnsi"/>
                <w:lang w:val="fr-CH"/>
              </w:rPr>
              <w:t>Couverture d</w:t>
            </w:r>
            <w:r w:rsidR="00AB637A" w:rsidRPr="00AB637A">
              <w:rPr>
                <w:rFonts w:asciiTheme="majorHAnsi" w:hAnsiTheme="majorHAnsi" w:cstheme="majorHAnsi"/>
                <w:lang w:val="fr-CH"/>
              </w:rPr>
              <w:t>’</w:t>
            </w:r>
            <w:r w:rsidRPr="00AB637A">
              <w:rPr>
                <w:rFonts w:asciiTheme="majorHAnsi" w:hAnsiTheme="majorHAnsi" w:cstheme="majorHAnsi"/>
                <w:lang w:val="fr-CH"/>
              </w:rPr>
              <w:t>assurance internationale (art. 64 al 12 lit. a)</w:t>
            </w:r>
          </w:p>
          <w:p w14:paraId="73B11779" w14:textId="77777777" w:rsidR="008A5D30" w:rsidRPr="00AB637A" w:rsidRDefault="00FE713A" w:rsidP="0055025F">
            <w:pPr>
              <w:pStyle w:val="Gliederungeingerckt"/>
              <w:spacing w:before="240" w:after="120"/>
              <w:ind w:left="681" w:right="113" w:hanging="284"/>
              <w:rPr>
                <w:rFonts w:asciiTheme="majorHAnsi" w:hAnsiTheme="majorHAnsi" w:cstheme="majorHAnsi"/>
                <w:lang w:val="fr-CH"/>
              </w:rPr>
            </w:pPr>
            <w:r w:rsidRPr="00AB637A">
              <w:rPr>
                <w:rFonts w:asciiTheme="majorHAnsi" w:hAnsiTheme="majorHAnsi" w:cstheme="majorHAnsi"/>
                <w:lang w:val="fr-CH"/>
              </w:rPr>
              <w:t>En principe, couverture d</w:t>
            </w:r>
            <w:r w:rsidR="00AB637A" w:rsidRPr="00AB637A">
              <w:rPr>
                <w:rFonts w:asciiTheme="majorHAnsi" w:hAnsiTheme="majorHAnsi" w:cstheme="majorHAnsi"/>
                <w:lang w:val="fr-CH"/>
              </w:rPr>
              <w:t>’</w:t>
            </w:r>
            <w:r w:rsidRPr="00AB637A">
              <w:rPr>
                <w:rFonts w:asciiTheme="majorHAnsi" w:hAnsiTheme="majorHAnsi" w:cstheme="majorHAnsi"/>
                <w:lang w:val="fr-CH"/>
              </w:rPr>
              <w:t xml:space="preserve">assurance </w:t>
            </w:r>
            <w:r w:rsidR="0055025F" w:rsidRPr="00AB637A">
              <w:rPr>
                <w:rFonts w:asciiTheme="majorHAnsi" w:hAnsiTheme="majorHAnsi" w:cstheme="majorHAnsi"/>
                <w:lang w:val="fr-CH"/>
              </w:rPr>
              <w:t>identique pour l</w:t>
            </w:r>
            <w:r w:rsidRPr="00AB637A">
              <w:rPr>
                <w:rFonts w:asciiTheme="majorHAnsi" w:hAnsiTheme="majorHAnsi" w:cstheme="majorHAnsi"/>
                <w:lang w:val="fr-CH"/>
              </w:rPr>
              <w:t xml:space="preserve">es frontaliers </w:t>
            </w:r>
            <w:r w:rsidR="0055025F" w:rsidRPr="00AB637A">
              <w:rPr>
                <w:rFonts w:asciiTheme="majorHAnsi" w:hAnsiTheme="majorHAnsi" w:cstheme="majorHAnsi"/>
                <w:lang w:val="fr-CH"/>
              </w:rPr>
              <w:t>et pour l</w:t>
            </w:r>
            <w:r w:rsidRPr="00AB637A">
              <w:rPr>
                <w:rFonts w:asciiTheme="majorHAnsi" w:hAnsiTheme="majorHAnsi" w:cstheme="majorHAnsi"/>
                <w:lang w:val="fr-CH"/>
              </w:rPr>
              <w:t xml:space="preserve">es travailleurs </w:t>
            </w:r>
            <w:r w:rsidR="006B39AF" w:rsidRPr="00AB637A">
              <w:rPr>
                <w:rFonts w:asciiTheme="majorHAnsi" w:hAnsiTheme="majorHAnsi" w:cstheme="majorHAnsi"/>
                <w:lang w:val="fr-CH"/>
              </w:rPr>
              <w:t>domiciliés</w:t>
            </w:r>
            <w:r w:rsidRPr="00AB637A">
              <w:rPr>
                <w:rFonts w:asciiTheme="majorHAnsi" w:hAnsiTheme="majorHAnsi" w:cstheme="majorHAnsi"/>
                <w:lang w:val="fr-CH"/>
              </w:rPr>
              <w:t xml:space="preserve"> en Suisse (art. 64 al. 12 lit. d)</w:t>
            </w:r>
          </w:p>
          <w:p w14:paraId="6BDE615C" w14:textId="77777777" w:rsidR="008A5D30" w:rsidRPr="00AB637A" w:rsidRDefault="00A56680" w:rsidP="0055025F">
            <w:pPr>
              <w:pStyle w:val="Gliederungeingerckt"/>
              <w:spacing w:before="240" w:after="120"/>
              <w:ind w:left="681" w:right="255" w:hanging="284"/>
              <w:rPr>
                <w:rFonts w:asciiTheme="majorHAnsi" w:hAnsiTheme="majorHAnsi" w:cstheme="majorHAnsi"/>
                <w:lang w:val="fr-CH"/>
              </w:rPr>
            </w:pPr>
            <w:r w:rsidRPr="00AB637A">
              <w:rPr>
                <w:rFonts w:asciiTheme="majorHAnsi" w:hAnsiTheme="majorHAnsi" w:cstheme="majorHAnsi"/>
                <w:lang w:val="fr-CH"/>
              </w:rPr>
              <w:t>Droit à l</w:t>
            </w:r>
            <w:r w:rsidR="00AB637A" w:rsidRPr="00AB637A">
              <w:rPr>
                <w:rFonts w:asciiTheme="majorHAnsi" w:hAnsiTheme="majorHAnsi" w:cstheme="majorHAnsi"/>
                <w:lang w:val="fr-CH"/>
              </w:rPr>
              <w:t>’</w:t>
            </w:r>
            <w:r w:rsidRPr="00AB637A">
              <w:rPr>
                <w:rFonts w:asciiTheme="majorHAnsi" w:hAnsiTheme="majorHAnsi" w:cstheme="majorHAnsi"/>
                <w:lang w:val="fr-CH"/>
              </w:rPr>
              <w:t>indemnité journalière en cas de séjour à l</w:t>
            </w:r>
            <w:r w:rsidR="00AB637A" w:rsidRPr="00AB637A">
              <w:rPr>
                <w:rFonts w:asciiTheme="majorHAnsi" w:hAnsiTheme="majorHAnsi" w:cstheme="majorHAnsi"/>
                <w:lang w:val="fr-CH"/>
              </w:rPr>
              <w:t>’</w:t>
            </w:r>
            <w:r w:rsidRPr="00AB637A">
              <w:rPr>
                <w:rFonts w:asciiTheme="majorHAnsi" w:hAnsiTheme="majorHAnsi" w:cstheme="majorHAnsi"/>
                <w:lang w:val="fr-CH"/>
              </w:rPr>
              <w:t>étranger de plus de trois mois, pour autant que le travailleur séjourne dans une maison de santé et que son rapatriement en Suisse n</w:t>
            </w:r>
            <w:r w:rsidR="00AB637A" w:rsidRPr="00AB637A">
              <w:rPr>
                <w:rFonts w:asciiTheme="majorHAnsi" w:hAnsiTheme="majorHAnsi" w:cstheme="majorHAnsi"/>
                <w:lang w:val="fr-CH"/>
              </w:rPr>
              <w:t>’</w:t>
            </w:r>
            <w:r w:rsidRPr="00AB637A">
              <w:rPr>
                <w:rFonts w:asciiTheme="majorHAnsi" w:hAnsiTheme="majorHAnsi" w:cstheme="majorHAnsi"/>
                <w:lang w:val="fr-CH"/>
              </w:rPr>
              <w:t>est pas possible pour des raisons médicales (art. 64 al. 12 lit. a).</w:t>
            </w:r>
          </w:p>
          <w:p w14:paraId="4D49EF8C" w14:textId="77777777" w:rsidR="008A5D30" w:rsidRPr="00AB637A" w:rsidRDefault="000A5713" w:rsidP="000A5713">
            <w:pPr>
              <w:pStyle w:val="Gliederungeingerckt"/>
              <w:spacing w:before="240"/>
              <w:ind w:left="681" w:right="255" w:hanging="284"/>
              <w:rPr>
                <w:rFonts w:asciiTheme="majorHAnsi" w:hAnsiTheme="majorHAnsi" w:cstheme="majorHAnsi"/>
                <w:lang w:val="fr-CH"/>
              </w:rPr>
            </w:pPr>
            <w:r w:rsidRPr="000A5713">
              <w:rPr>
                <w:rFonts w:asciiTheme="majorHAnsi" w:hAnsiTheme="majorHAnsi" w:cstheme="majorHAnsi"/>
                <w:lang w:val="fr-CH"/>
              </w:rPr>
              <w:t>Dans le cas où un travailleur malade se rend à l’étranger sans le consentement de l’assureur, d</w:t>
            </w:r>
            <w:r w:rsidR="00AE4212" w:rsidRPr="000A5713">
              <w:rPr>
                <w:rFonts w:asciiTheme="majorHAnsi" w:hAnsiTheme="majorHAnsi" w:cstheme="majorHAnsi"/>
                <w:lang w:val="fr-CH"/>
              </w:rPr>
              <w:t>roit aux prestations seulement au moment d</w:t>
            </w:r>
            <w:r w:rsidRPr="000A5713">
              <w:rPr>
                <w:rFonts w:asciiTheme="majorHAnsi" w:hAnsiTheme="majorHAnsi" w:cstheme="majorHAnsi"/>
                <w:lang w:val="fr-CH"/>
              </w:rPr>
              <w:t>e son</w:t>
            </w:r>
            <w:r w:rsidR="00AE4212" w:rsidRPr="000A5713">
              <w:rPr>
                <w:rFonts w:asciiTheme="majorHAnsi" w:hAnsiTheme="majorHAnsi" w:cstheme="majorHAnsi"/>
                <w:lang w:val="fr-CH"/>
              </w:rPr>
              <w:t xml:space="preserve"> retour en Suisse (art. 64 al. 12 lit. b)</w:t>
            </w:r>
          </w:p>
        </w:tc>
        <w:tc>
          <w:tcPr>
            <w:tcW w:w="1134" w:type="dxa"/>
            <w:tcBorders>
              <w:top w:val="nil"/>
              <w:left w:val="single" w:sz="4" w:space="0" w:color="000000"/>
              <w:bottom w:val="nil"/>
              <w:right w:val="single" w:sz="4" w:space="0" w:color="000000"/>
            </w:tcBorders>
          </w:tcPr>
          <w:p w14:paraId="2877A1B5" w14:textId="77777777" w:rsidR="008A5D30" w:rsidRPr="00AB637A" w:rsidRDefault="00CE24AA" w:rsidP="0055025F">
            <w:pPr>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1891226800"/>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p w14:paraId="10835A0C" w14:textId="77777777" w:rsidR="008A5D30" w:rsidRPr="00AB637A" w:rsidRDefault="00CE24AA" w:rsidP="00E02FAB">
            <w:pPr>
              <w:spacing w:before="120"/>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641885074"/>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p w14:paraId="1A22482B" w14:textId="77777777" w:rsidR="00F46E2C" w:rsidRPr="00AB637A" w:rsidRDefault="00F46E2C" w:rsidP="00CC4FF4">
            <w:pPr>
              <w:spacing w:before="120"/>
              <w:ind w:right="113"/>
              <w:jc w:val="center"/>
              <w:rPr>
                <w:rFonts w:asciiTheme="majorHAnsi" w:hAnsiTheme="majorHAnsi" w:cstheme="majorHAnsi"/>
                <w:sz w:val="36"/>
                <w:szCs w:val="36"/>
                <w:lang w:val="fr-CH"/>
              </w:rPr>
            </w:pPr>
          </w:p>
          <w:p w14:paraId="303749E0" w14:textId="77777777" w:rsidR="008A5D30" w:rsidRPr="00AB637A" w:rsidRDefault="00CE24AA" w:rsidP="00F46E2C">
            <w:pPr>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2125498068"/>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p w14:paraId="5419EF50" w14:textId="77777777" w:rsidR="008A5D30" w:rsidRPr="00AB637A" w:rsidRDefault="008A5D30" w:rsidP="00E02FAB">
            <w:pPr>
              <w:spacing w:before="120"/>
              <w:ind w:right="113"/>
              <w:jc w:val="center"/>
              <w:rPr>
                <w:rFonts w:asciiTheme="majorHAnsi" w:hAnsiTheme="majorHAnsi" w:cstheme="majorHAnsi"/>
                <w:sz w:val="36"/>
                <w:szCs w:val="36"/>
                <w:lang w:val="fr-CH"/>
              </w:rPr>
            </w:pPr>
          </w:p>
          <w:p w14:paraId="01FEC135" w14:textId="77777777" w:rsidR="008A5D30" w:rsidRPr="00AB637A" w:rsidRDefault="00CE24AA" w:rsidP="00E02FAB">
            <w:pPr>
              <w:spacing w:before="240"/>
              <w:ind w:right="113"/>
              <w:jc w:val="center"/>
              <w:rPr>
                <w:rFonts w:asciiTheme="majorHAnsi" w:hAnsiTheme="majorHAnsi" w:cstheme="majorHAnsi"/>
                <w:lang w:val="fr-CH"/>
              </w:rPr>
            </w:pPr>
            <w:sdt>
              <w:sdtPr>
                <w:rPr>
                  <w:rFonts w:asciiTheme="majorHAnsi" w:hAnsiTheme="majorHAnsi" w:cstheme="majorHAnsi"/>
                  <w:sz w:val="36"/>
                  <w:szCs w:val="36"/>
                  <w:lang w:val="fr-CH"/>
                </w:rPr>
                <w:id w:val="-629010076"/>
                <w14:checkbox>
                  <w14:checked w14:val="0"/>
                  <w14:checkedState w14:val="2612" w14:font="MS Gothic"/>
                  <w14:uncheckedState w14:val="2610" w14:font="MS Gothic"/>
                </w14:checkbox>
              </w:sdtPr>
              <w:sdtEndPr/>
              <w:sdtContent>
                <w:r w:rsidR="00F46E2C" w:rsidRPr="00AB637A">
                  <w:rPr>
                    <w:rFonts w:ascii="MS Gothic" w:eastAsia="MS Gothic" w:hAnsi="MS Gothic" w:cstheme="majorHAnsi"/>
                    <w:sz w:val="36"/>
                    <w:szCs w:val="36"/>
                    <w:lang w:val="fr-CH"/>
                  </w:rPr>
                  <w:t>☐</w:t>
                </w:r>
              </w:sdtContent>
            </w:sdt>
          </w:p>
        </w:tc>
      </w:tr>
      <w:tr w:rsidR="008A5D30" w:rsidRPr="00AB637A" w14:paraId="20D11158" w14:textId="77777777" w:rsidTr="00E02FAB">
        <w:tc>
          <w:tcPr>
            <w:tcW w:w="8080" w:type="dxa"/>
            <w:tcBorders>
              <w:top w:val="nil"/>
              <w:left w:val="single" w:sz="4" w:space="0" w:color="auto"/>
              <w:bottom w:val="nil"/>
              <w:right w:val="single" w:sz="4" w:space="0" w:color="000000"/>
            </w:tcBorders>
            <w:vAlign w:val="center"/>
          </w:tcPr>
          <w:p w14:paraId="281B223F" w14:textId="77777777" w:rsidR="008A5D30" w:rsidRPr="00AB637A" w:rsidRDefault="00AE4212" w:rsidP="0055025F">
            <w:pPr>
              <w:pStyle w:val="NummerierungTraktanden"/>
              <w:tabs>
                <w:tab w:val="clear" w:pos="567"/>
              </w:tabs>
              <w:spacing w:before="120"/>
              <w:ind w:left="397" w:right="255" w:hanging="397"/>
              <w:rPr>
                <w:rFonts w:asciiTheme="majorHAnsi" w:hAnsiTheme="majorHAnsi" w:cstheme="majorHAnsi"/>
                <w:sz w:val="20"/>
                <w:szCs w:val="20"/>
                <w:lang w:val="fr-CH"/>
              </w:rPr>
            </w:pPr>
            <w:r w:rsidRPr="00AB637A">
              <w:rPr>
                <w:rFonts w:asciiTheme="majorHAnsi" w:hAnsiTheme="majorHAnsi" w:cstheme="majorHAnsi"/>
                <w:sz w:val="28"/>
                <w:szCs w:val="28"/>
                <w:lang w:val="fr-CH"/>
              </w:rPr>
              <w:t>Extinction de l</w:t>
            </w:r>
            <w:r w:rsidR="00AB637A" w:rsidRPr="00AB637A">
              <w:rPr>
                <w:rFonts w:asciiTheme="majorHAnsi" w:hAnsiTheme="majorHAnsi" w:cstheme="majorHAnsi"/>
                <w:sz w:val="28"/>
                <w:szCs w:val="28"/>
                <w:lang w:val="fr-CH"/>
              </w:rPr>
              <w:t>’</w:t>
            </w:r>
            <w:r w:rsidRPr="00AB637A">
              <w:rPr>
                <w:rFonts w:asciiTheme="majorHAnsi" w:hAnsiTheme="majorHAnsi" w:cstheme="majorHAnsi"/>
                <w:sz w:val="28"/>
                <w:szCs w:val="28"/>
                <w:lang w:val="fr-CH"/>
              </w:rPr>
              <w:t>assurance</w:t>
            </w:r>
          </w:p>
        </w:tc>
        <w:tc>
          <w:tcPr>
            <w:tcW w:w="1134" w:type="dxa"/>
            <w:tcBorders>
              <w:top w:val="nil"/>
              <w:left w:val="single" w:sz="4" w:space="0" w:color="000000"/>
              <w:bottom w:val="nil"/>
              <w:right w:val="single" w:sz="4" w:space="0" w:color="000000"/>
            </w:tcBorders>
          </w:tcPr>
          <w:p w14:paraId="33FD8B2D" w14:textId="77777777" w:rsidR="008A5D30" w:rsidRPr="00AB637A" w:rsidRDefault="008A5D30" w:rsidP="00E02FAB">
            <w:pPr>
              <w:rPr>
                <w:rFonts w:asciiTheme="majorHAnsi" w:hAnsiTheme="majorHAnsi" w:cstheme="majorHAnsi"/>
                <w:lang w:val="fr-CH"/>
              </w:rPr>
            </w:pPr>
          </w:p>
        </w:tc>
      </w:tr>
      <w:tr w:rsidR="008A5D30" w:rsidRPr="00AB637A" w14:paraId="131FC04F" w14:textId="77777777" w:rsidTr="00E02FAB">
        <w:tc>
          <w:tcPr>
            <w:tcW w:w="8080" w:type="dxa"/>
            <w:tcBorders>
              <w:top w:val="nil"/>
              <w:left w:val="single" w:sz="4" w:space="0" w:color="auto"/>
              <w:bottom w:val="nil"/>
              <w:right w:val="single" w:sz="4" w:space="0" w:color="000000"/>
            </w:tcBorders>
            <w:vAlign w:val="center"/>
          </w:tcPr>
          <w:p w14:paraId="0F932833" w14:textId="77777777" w:rsidR="008A5D30" w:rsidRPr="00AB637A" w:rsidRDefault="00AE4212" w:rsidP="0055025F">
            <w:pPr>
              <w:pStyle w:val="Gliederungeingerckt"/>
              <w:spacing w:before="120"/>
              <w:ind w:left="681" w:right="255" w:hanging="284"/>
              <w:rPr>
                <w:rFonts w:asciiTheme="majorHAnsi" w:hAnsiTheme="majorHAnsi" w:cstheme="majorHAnsi"/>
                <w:lang w:val="fr-CH"/>
              </w:rPr>
            </w:pPr>
            <w:r w:rsidRPr="00AB637A">
              <w:rPr>
                <w:rFonts w:asciiTheme="majorHAnsi" w:hAnsiTheme="majorHAnsi" w:cstheme="majorHAnsi"/>
                <w:lang w:val="fr-CH"/>
              </w:rPr>
              <w:t>Fin de la couverture d</w:t>
            </w:r>
            <w:r w:rsidR="00AB637A" w:rsidRPr="00AB637A">
              <w:rPr>
                <w:rFonts w:asciiTheme="majorHAnsi" w:hAnsiTheme="majorHAnsi" w:cstheme="majorHAnsi"/>
                <w:lang w:val="fr-CH"/>
              </w:rPr>
              <w:t>’</w:t>
            </w:r>
            <w:r w:rsidRPr="00AB637A">
              <w:rPr>
                <w:rFonts w:asciiTheme="majorHAnsi" w:hAnsiTheme="majorHAnsi" w:cstheme="majorHAnsi"/>
                <w:lang w:val="fr-CH"/>
              </w:rPr>
              <w:t>assurance (art. 64 al. 9):</w:t>
            </w:r>
          </w:p>
          <w:p w14:paraId="1B79EE18" w14:textId="77777777" w:rsidR="008A5D30" w:rsidRPr="00AB637A" w:rsidRDefault="00A12CDB" w:rsidP="0055025F">
            <w:pPr>
              <w:pStyle w:val="Gliederungeingerckt"/>
              <w:numPr>
                <w:ilvl w:val="2"/>
                <w:numId w:val="2"/>
              </w:numPr>
              <w:spacing w:before="120"/>
              <w:ind w:right="255"/>
              <w:rPr>
                <w:rFonts w:asciiTheme="majorHAnsi" w:hAnsiTheme="majorHAnsi" w:cstheme="majorHAnsi"/>
                <w:lang w:val="fr-CH"/>
              </w:rPr>
            </w:pPr>
            <w:r w:rsidRPr="00AB637A">
              <w:rPr>
                <w:rFonts w:asciiTheme="majorHAnsi" w:hAnsiTheme="majorHAnsi" w:cstheme="majorHAnsi"/>
                <w:lang w:val="fr-CH"/>
              </w:rPr>
              <w:t>lors de la sortie du cercle des personnes assurées ou du contrat de travail</w:t>
            </w:r>
          </w:p>
          <w:p w14:paraId="2FAFBFB9" w14:textId="77777777" w:rsidR="008A5D30" w:rsidRPr="00AB637A" w:rsidRDefault="00A12CDB" w:rsidP="0055025F">
            <w:pPr>
              <w:pStyle w:val="Gliederungeingerckt"/>
              <w:numPr>
                <w:ilvl w:val="2"/>
                <w:numId w:val="2"/>
              </w:numPr>
              <w:spacing w:before="120"/>
              <w:ind w:right="255"/>
              <w:rPr>
                <w:rFonts w:asciiTheme="majorHAnsi" w:hAnsiTheme="majorHAnsi" w:cstheme="majorHAnsi"/>
                <w:lang w:val="fr-CH"/>
              </w:rPr>
            </w:pPr>
            <w:r w:rsidRPr="00AB637A">
              <w:rPr>
                <w:rFonts w:asciiTheme="majorHAnsi" w:hAnsiTheme="majorHAnsi" w:cstheme="majorHAnsi"/>
                <w:lang w:val="fr-CH"/>
              </w:rPr>
              <w:t>lorsque le contrat d</w:t>
            </w:r>
            <w:r w:rsidR="00AB637A" w:rsidRPr="00AB637A">
              <w:rPr>
                <w:rFonts w:asciiTheme="majorHAnsi" w:hAnsiTheme="majorHAnsi" w:cstheme="majorHAnsi"/>
                <w:lang w:val="fr-CH"/>
              </w:rPr>
              <w:t>’</w:t>
            </w:r>
            <w:r w:rsidRPr="00AB637A">
              <w:rPr>
                <w:rFonts w:asciiTheme="majorHAnsi" w:hAnsiTheme="majorHAnsi" w:cstheme="majorHAnsi"/>
                <w:lang w:val="fr-CH"/>
              </w:rPr>
              <w:t>assurance est résilié ou suspendu</w:t>
            </w:r>
          </w:p>
          <w:p w14:paraId="045AEE1C" w14:textId="77777777" w:rsidR="008A5D30" w:rsidRPr="00AB637A" w:rsidRDefault="00A12CDB" w:rsidP="0055025F">
            <w:pPr>
              <w:pStyle w:val="Gliederungeingerckt"/>
              <w:numPr>
                <w:ilvl w:val="2"/>
                <w:numId w:val="2"/>
              </w:numPr>
              <w:spacing w:before="120"/>
              <w:ind w:right="255"/>
              <w:rPr>
                <w:rFonts w:asciiTheme="majorHAnsi" w:hAnsiTheme="majorHAnsi" w:cstheme="majorHAnsi"/>
                <w:lang w:val="fr-CH"/>
              </w:rPr>
            </w:pPr>
            <w:r w:rsidRPr="00AB637A">
              <w:rPr>
                <w:rFonts w:asciiTheme="majorHAnsi" w:hAnsiTheme="majorHAnsi" w:cstheme="majorHAnsi"/>
                <w:lang w:val="fr-CH"/>
              </w:rPr>
              <w:t>lorsque le droit aux prestations est épuisé.</w:t>
            </w:r>
          </w:p>
          <w:p w14:paraId="2F6D49BE" w14:textId="77777777" w:rsidR="008A5D30" w:rsidRPr="00AB637A" w:rsidRDefault="005A7D17" w:rsidP="0055025F">
            <w:pPr>
              <w:pStyle w:val="Gliederungeingerckt"/>
              <w:spacing w:before="120"/>
              <w:ind w:left="681" w:right="255" w:hanging="284"/>
              <w:rPr>
                <w:sz w:val="28"/>
                <w:szCs w:val="28"/>
                <w:lang w:val="fr-CH"/>
              </w:rPr>
            </w:pPr>
            <w:r w:rsidRPr="00AB637A">
              <w:rPr>
                <w:lang w:val="fr-CH"/>
              </w:rPr>
              <w:t>Pour les travailleurs étrangers ne disposant pas d</w:t>
            </w:r>
            <w:r w:rsidR="00AB637A" w:rsidRPr="00AB637A">
              <w:rPr>
                <w:lang w:val="fr-CH"/>
              </w:rPr>
              <w:t>’</w:t>
            </w:r>
            <w:r w:rsidRPr="00AB637A">
              <w:rPr>
                <w:lang w:val="fr-CH"/>
              </w:rPr>
              <w:t>autorisation de séjour à l</w:t>
            </w:r>
            <w:r w:rsidR="00AB637A" w:rsidRPr="00AB637A">
              <w:rPr>
                <w:lang w:val="fr-CH"/>
              </w:rPr>
              <w:t>’</w:t>
            </w:r>
            <w:r w:rsidRPr="00AB637A">
              <w:rPr>
                <w:lang w:val="fr-CH"/>
              </w:rPr>
              <w:t>année ou de permis d</w:t>
            </w:r>
            <w:r w:rsidR="00AB637A" w:rsidRPr="00AB637A">
              <w:rPr>
                <w:lang w:val="fr-CH"/>
              </w:rPr>
              <w:t>’</w:t>
            </w:r>
            <w:r w:rsidRPr="00AB637A">
              <w:rPr>
                <w:lang w:val="fr-CH"/>
              </w:rPr>
              <w:t>établissement, extinction de l</w:t>
            </w:r>
            <w:r w:rsidR="00AB637A" w:rsidRPr="00AB637A">
              <w:rPr>
                <w:lang w:val="fr-CH"/>
              </w:rPr>
              <w:t>’</w:t>
            </w:r>
            <w:r w:rsidRPr="00AB637A">
              <w:rPr>
                <w:lang w:val="fr-CH"/>
              </w:rPr>
              <w:t>assurance à l</w:t>
            </w:r>
            <w:r w:rsidR="00AB637A" w:rsidRPr="00AB637A">
              <w:rPr>
                <w:lang w:val="fr-CH"/>
              </w:rPr>
              <w:t>’</w:t>
            </w:r>
            <w:r w:rsidRPr="00AB637A">
              <w:rPr>
                <w:lang w:val="fr-CH"/>
              </w:rPr>
              <w:t>expiration du permis de travail ou lors du départ de la Suisse.</w:t>
            </w:r>
            <w:r w:rsidR="00905B3F" w:rsidRPr="00AB637A">
              <w:rPr>
                <w:lang w:val="fr-CH"/>
              </w:rPr>
              <w:t xml:space="preserve"> </w:t>
            </w:r>
            <w:r w:rsidR="00263C59" w:rsidRPr="00AB637A">
              <w:rPr>
                <w:lang w:val="fr-CH"/>
              </w:rPr>
              <w:br/>
            </w:r>
            <w:r w:rsidRPr="00AB637A">
              <w:rPr>
                <w:lang w:val="fr-CH"/>
              </w:rPr>
              <w:t>Exception: séjour nécessaire sur le plan médical dans une maison de santé (art. 64 al. 12 lit. c)</w:t>
            </w:r>
          </w:p>
        </w:tc>
        <w:tc>
          <w:tcPr>
            <w:tcW w:w="1134" w:type="dxa"/>
            <w:tcBorders>
              <w:top w:val="nil"/>
              <w:left w:val="single" w:sz="4" w:space="0" w:color="000000"/>
              <w:bottom w:val="nil"/>
              <w:right w:val="single" w:sz="4" w:space="0" w:color="000000"/>
            </w:tcBorders>
          </w:tcPr>
          <w:sdt>
            <w:sdtPr>
              <w:rPr>
                <w:rFonts w:asciiTheme="majorHAnsi" w:hAnsiTheme="majorHAnsi" w:cstheme="majorHAnsi"/>
                <w:sz w:val="36"/>
                <w:szCs w:val="36"/>
                <w:lang w:val="fr-CH"/>
              </w:rPr>
              <w:id w:val="1168985798"/>
              <w14:checkbox>
                <w14:checked w14:val="0"/>
                <w14:checkedState w14:val="2612" w14:font="MS Gothic"/>
                <w14:uncheckedState w14:val="2610" w14:font="MS Gothic"/>
              </w14:checkbox>
            </w:sdtPr>
            <w:sdtEndPr/>
            <w:sdtContent>
              <w:p w14:paraId="0EB2BFE4" w14:textId="77777777" w:rsidR="008A5D30" w:rsidRPr="00AB637A" w:rsidRDefault="00185335" w:rsidP="0055025F">
                <w:pPr>
                  <w:ind w:right="113"/>
                  <w:jc w:val="center"/>
                  <w:rPr>
                    <w:rFonts w:asciiTheme="majorHAnsi" w:hAnsiTheme="majorHAnsi" w:cstheme="majorHAnsi"/>
                    <w:sz w:val="36"/>
                    <w:szCs w:val="36"/>
                    <w:lang w:val="fr-CH"/>
                  </w:rPr>
                </w:pPr>
                <w:r w:rsidRPr="00AB637A">
                  <w:rPr>
                    <w:rFonts w:ascii="MS Gothic" w:eastAsia="MS Gothic" w:hAnsi="MS Gothic" w:cstheme="majorHAnsi"/>
                    <w:sz w:val="36"/>
                    <w:szCs w:val="36"/>
                    <w:lang w:val="fr-CH"/>
                  </w:rPr>
                  <w:t>☐</w:t>
                </w:r>
              </w:p>
            </w:sdtContent>
          </w:sdt>
          <w:p w14:paraId="7A783457" w14:textId="77777777" w:rsidR="008A5D30" w:rsidRPr="00AB637A" w:rsidRDefault="008A5D30" w:rsidP="00E02FAB">
            <w:pPr>
              <w:ind w:right="113"/>
              <w:jc w:val="center"/>
              <w:rPr>
                <w:rFonts w:asciiTheme="majorHAnsi" w:hAnsiTheme="majorHAnsi" w:cstheme="majorHAnsi"/>
                <w:sz w:val="36"/>
                <w:szCs w:val="36"/>
                <w:lang w:val="fr-CH"/>
              </w:rPr>
            </w:pPr>
          </w:p>
          <w:p w14:paraId="707CD561" w14:textId="77777777" w:rsidR="008A5D30" w:rsidRPr="00AB637A" w:rsidRDefault="008A5D30" w:rsidP="00E02FAB">
            <w:pPr>
              <w:ind w:right="113"/>
              <w:jc w:val="center"/>
              <w:rPr>
                <w:rFonts w:asciiTheme="majorHAnsi" w:hAnsiTheme="majorHAnsi" w:cstheme="majorHAnsi"/>
                <w:sz w:val="36"/>
                <w:szCs w:val="36"/>
                <w:lang w:val="fr-CH"/>
              </w:rPr>
            </w:pPr>
          </w:p>
          <w:p w14:paraId="0012DA1C" w14:textId="77777777" w:rsidR="008A5D30" w:rsidRPr="00AB637A" w:rsidRDefault="008A5D30" w:rsidP="00E02FAB">
            <w:pPr>
              <w:ind w:right="113"/>
              <w:jc w:val="center"/>
              <w:rPr>
                <w:rFonts w:asciiTheme="majorHAnsi" w:hAnsiTheme="majorHAnsi" w:cstheme="majorHAnsi"/>
                <w:sz w:val="36"/>
                <w:szCs w:val="36"/>
                <w:lang w:val="fr-CH"/>
              </w:rPr>
            </w:pPr>
          </w:p>
          <w:p w14:paraId="6E461EFD" w14:textId="77777777" w:rsidR="008A5D30" w:rsidRPr="00AB637A" w:rsidRDefault="00CE24AA" w:rsidP="00CC4FF4">
            <w:pPr>
              <w:ind w:right="113"/>
              <w:jc w:val="center"/>
              <w:rPr>
                <w:rFonts w:asciiTheme="majorHAnsi" w:hAnsiTheme="majorHAnsi" w:cstheme="majorHAnsi"/>
                <w:sz w:val="36"/>
                <w:szCs w:val="36"/>
                <w:lang w:val="fr-CH"/>
              </w:rPr>
            </w:pPr>
            <w:sdt>
              <w:sdtPr>
                <w:rPr>
                  <w:rFonts w:asciiTheme="majorHAnsi" w:hAnsiTheme="majorHAnsi" w:cstheme="majorHAnsi"/>
                  <w:sz w:val="36"/>
                  <w:szCs w:val="36"/>
                  <w:lang w:val="fr-CH"/>
                </w:rPr>
                <w:id w:val="-1643036520"/>
                <w14:checkbox>
                  <w14:checked w14:val="0"/>
                  <w14:checkedState w14:val="2612" w14:font="MS Gothic"/>
                  <w14:uncheckedState w14:val="2610" w14:font="MS Gothic"/>
                </w14:checkbox>
              </w:sdtPr>
              <w:sdtEndPr/>
              <w:sdtContent>
                <w:r w:rsidR="00CC4FF4" w:rsidRPr="00AB637A">
                  <w:rPr>
                    <w:rFonts w:ascii="MS Gothic" w:eastAsia="MS Gothic" w:hAnsi="MS Gothic" w:cstheme="majorHAnsi"/>
                    <w:sz w:val="36"/>
                    <w:szCs w:val="36"/>
                    <w:lang w:val="fr-CH"/>
                  </w:rPr>
                  <w:t>☐</w:t>
                </w:r>
              </w:sdtContent>
            </w:sdt>
          </w:p>
        </w:tc>
      </w:tr>
      <w:tr w:rsidR="008A5D30" w:rsidRPr="00AB637A" w14:paraId="7EFFF543" w14:textId="77777777" w:rsidTr="00E02FAB">
        <w:tc>
          <w:tcPr>
            <w:tcW w:w="8080" w:type="dxa"/>
            <w:tcBorders>
              <w:top w:val="nil"/>
              <w:left w:val="single" w:sz="4" w:space="0" w:color="auto"/>
              <w:bottom w:val="nil"/>
              <w:right w:val="single" w:sz="4" w:space="0" w:color="000000"/>
            </w:tcBorders>
            <w:vAlign w:val="center"/>
          </w:tcPr>
          <w:p w14:paraId="44214348" w14:textId="77777777" w:rsidR="008A5D30" w:rsidRPr="00AB637A" w:rsidRDefault="00AB04FF" w:rsidP="0055025F">
            <w:pPr>
              <w:pStyle w:val="NummerierungTraktanden"/>
              <w:tabs>
                <w:tab w:val="clear" w:pos="567"/>
              </w:tabs>
              <w:spacing w:before="120"/>
              <w:ind w:left="397" w:right="255" w:hanging="397"/>
              <w:jc w:val="both"/>
              <w:rPr>
                <w:rFonts w:asciiTheme="majorHAnsi" w:hAnsiTheme="majorHAnsi" w:cstheme="majorHAnsi"/>
                <w:sz w:val="20"/>
                <w:szCs w:val="20"/>
                <w:lang w:val="fr-CH"/>
              </w:rPr>
            </w:pPr>
            <w:r w:rsidRPr="00AB637A">
              <w:rPr>
                <w:rFonts w:asciiTheme="majorHAnsi" w:hAnsiTheme="majorHAnsi" w:cstheme="majorHAnsi"/>
                <w:sz w:val="28"/>
                <w:szCs w:val="28"/>
                <w:lang w:val="fr-CH"/>
              </w:rPr>
              <w:t>Conclusion:</w:t>
            </w:r>
          </w:p>
        </w:tc>
        <w:tc>
          <w:tcPr>
            <w:tcW w:w="1134" w:type="dxa"/>
            <w:tcBorders>
              <w:top w:val="nil"/>
              <w:left w:val="single" w:sz="4" w:space="0" w:color="000000"/>
              <w:bottom w:val="nil"/>
              <w:right w:val="single" w:sz="4" w:space="0" w:color="000000"/>
            </w:tcBorders>
          </w:tcPr>
          <w:p w14:paraId="4B1EFDEB" w14:textId="77777777" w:rsidR="008A5D30" w:rsidRPr="00AB637A" w:rsidRDefault="008A5D30" w:rsidP="00E02FAB">
            <w:pPr>
              <w:ind w:right="113"/>
              <w:jc w:val="center"/>
              <w:rPr>
                <w:rFonts w:asciiTheme="majorHAnsi" w:eastAsia="MS Gothic" w:hAnsiTheme="majorHAnsi" w:cstheme="majorHAnsi"/>
                <w:sz w:val="36"/>
                <w:szCs w:val="36"/>
                <w:lang w:val="fr-CH"/>
              </w:rPr>
            </w:pPr>
          </w:p>
        </w:tc>
      </w:tr>
      <w:tr w:rsidR="008A5D30" w:rsidRPr="00AB637A" w14:paraId="357CA146" w14:textId="77777777" w:rsidTr="00E02FAB">
        <w:tc>
          <w:tcPr>
            <w:tcW w:w="8080" w:type="dxa"/>
            <w:tcBorders>
              <w:top w:val="nil"/>
              <w:left w:val="single" w:sz="4" w:space="0" w:color="auto"/>
              <w:bottom w:val="nil"/>
              <w:right w:val="single" w:sz="4" w:space="0" w:color="000000"/>
            </w:tcBorders>
          </w:tcPr>
          <w:p w14:paraId="3C7103D3" w14:textId="77777777" w:rsidR="008A5D30" w:rsidRPr="00AB637A" w:rsidRDefault="00AB04FF" w:rsidP="0055025F">
            <w:pPr>
              <w:pStyle w:val="Standardeingerckt"/>
              <w:spacing w:before="120"/>
              <w:ind w:right="255"/>
              <w:jc w:val="both"/>
              <w:rPr>
                <w:rFonts w:asciiTheme="majorHAnsi" w:hAnsiTheme="majorHAnsi" w:cstheme="majorHAnsi"/>
                <w:lang w:val="fr-CH"/>
              </w:rPr>
            </w:pPr>
            <w:r w:rsidRPr="00AB637A">
              <w:rPr>
                <w:rFonts w:asciiTheme="majorHAnsi" w:hAnsiTheme="majorHAnsi" w:cstheme="majorHAnsi"/>
                <w:b/>
                <w:lang w:val="fr-CH"/>
              </w:rPr>
              <w:t>L</w:t>
            </w:r>
            <w:r w:rsidR="00AB637A" w:rsidRPr="00AB637A">
              <w:rPr>
                <w:rFonts w:asciiTheme="majorHAnsi" w:hAnsiTheme="majorHAnsi" w:cstheme="majorHAnsi"/>
                <w:b/>
                <w:lang w:val="fr-CH"/>
              </w:rPr>
              <w:t>’</w:t>
            </w:r>
            <w:r w:rsidRPr="00AB637A">
              <w:rPr>
                <w:rFonts w:asciiTheme="majorHAnsi" w:hAnsiTheme="majorHAnsi" w:cstheme="majorHAnsi"/>
                <w:b/>
                <w:lang w:val="fr-CH"/>
              </w:rPr>
              <w:t>assurance proposée remplit les conditions posées par l</w:t>
            </w:r>
            <w:r w:rsidR="00AB637A" w:rsidRPr="00AB637A">
              <w:rPr>
                <w:rFonts w:asciiTheme="majorHAnsi" w:hAnsiTheme="majorHAnsi" w:cstheme="majorHAnsi"/>
                <w:b/>
                <w:lang w:val="fr-CH"/>
              </w:rPr>
              <w:t>’</w:t>
            </w:r>
            <w:r w:rsidRPr="00AB637A">
              <w:rPr>
                <w:rFonts w:asciiTheme="majorHAnsi" w:hAnsiTheme="majorHAnsi" w:cstheme="majorHAnsi"/>
                <w:b/>
                <w:lang w:val="fr-CH"/>
              </w:rPr>
              <w:t>art. 64 CN</w:t>
            </w:r>
            <w:r w:rsidR="008A5D30" w:rsidRPr="00AB637A">
              <w:rPr>
                <w:rFonts w:asciiTheme="majorHAnsi" w:hAnsiTheme="majorHAnsi" w:cstheme="majorHAnsi"/>
                <w:b/>
                <w:lang w:val="fr-CH"/>
              </w:rPr>
              <w:t xml:space="preserve"> </w:t>
            </w:r>
          </w:p>
        </w:tc>
        <w:sdt>
          <w:sdtPr>
            <w:rPr>
              <w:rFonts w:asciiTheme="majorHAnsi" w:hAnsiTheme="majorHAnsi" w:cstheme="majorHAnsi"/>
              <w:sz w:val="36"/>
              <w:szCs w:val="36"/>
              <w:lang w:val="fr-CH"/>
            </w:rPr>
            <w:id w:val="643935106"/>
            <w14:checkbox>
              <w14:checked w14:val="0"/>
              <w14:checkedState w14:val="2612" w14:font="MS Gothic"/>
              <w14:uncheckedState w14:val="2610" w14:font="MS Gothic"/>
            </w14:checkbox>
          </w:sdtPr>
          <w:sdtEndPr/>
          <w:sdtContent>
            <w:tc>
              <w:tcPr>
                <w:tcW w:w="1134" w:type="dxa"/>
                <w:tcBorders>
                  <w:top w:val="nil"/>
                  <w:left w:val="single" w:sz="4" w:space="0" w:color="000000"/>
                  <w:bottom w:val="nil"/>
                  <w:right w:val="single" w:sz="4" w:space="0" w:color="000000"/>
                </w:tcBorders>
                <w:vAlign w:val="center"/>
              </w:tcPr>
              <w:p w14:paraId="56AC927D" w14:textId="77777777" w:rsidR="008A5D30" w:rsidRPr="00AB637A" w:rsidRDefault="008A5D30" w:rsidP="00E02FAB">
                <w:pPr>
                  <w:ind w:right="113"/>
                  <w:jc w:val="center"/>
                  <w:rPr>
                    <w:rFonts w:asciiTheme="majorHAnsi" w:hAnsiTheme="majorHAnsi" w:cstheme="majorHAnsi"/>
                    <w:sz w:val="36"/>
                    <w:szCs w:val="36"/>
                    <w:lang w:val="fr-CH"/>
                  </w:rPr>
                </w:pPr>
                <w:r w:rsidRPr="00AB637A">
                  <w:rPr>
                    <w:rFonts w:ascii="MS Gothic" w:eastAsia="MS Gothic" w:hAnsi="MS Gothic" w:cs="MS Gothic"/>
                    <w:sz w:val="36"/>
                    <w:szCs w:val="36"/>
                    <w:lang w:val="fr-CH"/>
                  </w:rPr>
                  <w:t>☐</w:t>
                </w:r>
              </w:p>
            </w:tc>
          </w:sdtContent>
        </w:sdt>
      </w:tr>
    </w:tbl>
    <w:p w14:paraId="0943C86F" w14:textId="77777777" w:rsidR="00263C59" w:rsidRPr="00AB637A" w:rsidRDefault="00263C59">
      <w:pPr>
        <w:rPr>
          <w:lang w:val="fr-CH"/>
        </w:rPr>
      </w:pPr>
      <w:r w:rsidRPr="00AB637A">
        <w:rPr>
          <w:lang w:val="fr-CH"/>
        </w:rPr>
        <w:br w:type="page"/>
      </w:r>
    </w:p>
    <w:p w14:paraId="086D012D" w14:textId="77777777" w:rsidR="009C1172" w:rsidRPr="00AB637A" w:rsidRDefault="00AB04FF" w:rsidP="009C1172">
      <w:pPr>
        <w:spacing w:before="60" w:after="60"/>
        <w:rPr>
          <w:rFonts w:asciiTheme="majorHAnsi" w:hAnsiTheme="majorHAnsi" w:cstheme="majorHAnsi"/>
          <w:b/>
          <w:sz w:val="40"/>
          <w:szCs w:val="40"/>
          <w:lang w:val="fr-CH"/>
        </w:rPr>
      </w:pPr>
      <w:r w:rsidRPr="00AB637A">
        <w:rPr>
          <w:rFonts w:asciiTheme="majorHAnsi" w:hAnsiTheme="majorHAnsi" w:cstheme="majorHAnsi"/>
          <w:b/>
          <w:sz w:val="40"/>
          <w:szCs w:val="40"/>
          <w:lang w:val="fr-CH"/>
        </w:rPr>
        <w:lastRenderedPageBreak/>
        <w:t>Annexe 2: art. 64 CN</w:t>
      </w:r>
    </w:p>
    <w:p w14:paraId="58D2CD53" w14:textId="77777777" w:rsidR="00F46E2C" w:rsidRPr="00AB637A" w:rsidRDefault="00F46E2C" w:rsidP="00E32F17">
      <w:pPr>
        <w:rPr>
          <w:rFonts w:asciiTheme="majorHAnsi" w:hAnsiTheme="majorHAnsi" w:cstheme="majorHAnsi"/>
          <w:i/>
          <w:sz w:val="20"/>
          <w:lang w:val="fr-CH"/>
        </w:rPr>
      </w:pPr>
    </w:p>
    <w:p w14:paraId="2A1BC8EA" w14:textId="77777777" w:rsidR="00863D3D" w:rsidRPr="00AB637A" w:rsidRDefault="00863D3D" w:rsidP="00863D3D">
      <w:pPr>
        <w:rPr>
          <w:rFonts w:asciiTheme="majorHAnsi" w:hAnsiTheme="majorHAnsi" w:cstheme="majorHAnsi"/>
          <w:sz w:val="20"/>
          <w:lang w:val="fr-CH"/>
        </w:rPr>
      </w:pPr>
      <w:r w:rsidRPr="00AB637A">
        <w:rPr>
          <w:rFonts w:asciiTheme="majorHAnsi" w:hAnsiTheme="majorHAnsi" w:cstheme="majorHAnsi"/>
          <w:i/>
          <w:sz w:val="20"/>
          <w:lang w:val="fr-CH"/>
        </w:rPr>
        <w:t>1 Obligation d</w:t>
      </w:r>
      <w:r w:rsidR="00AB637A" w:rsidRPr="00AB637A">
        <w:rPr>
          <w:rFonts w:asciiTheme="majorHAnsi" w:hAnsiTheme="majorHAnsi" w:cstheme="majorHAnsi"/>
          <w:i/>
          <w:sz w:val="20"/>
          <w:lang w:val="fr-CH"/>
        </w:rPr>
        <w:t>’</w:t>
      </w:r>
      <w:r w:rsidRPr="00AB637A">
        <w:rPr>
          <w:rFonts w:asciiTheme="majorHAnsi" w:hAnsiTheme="majorHAnsi" w:cstheme="majorHAnsi"/>
          <w:i/>
          <w:sz w:val="20"/>
          <w:lang w:val="fr-CH"/>
        </w:rPr>
        <w:t>assurance </w:t>
      </w:r>
      <w:r w:rsidRPr="00AB637A">
        <w:rPr>
          <w:rFonts w:asciiTheme="majorHAnsi" w:hAnsiTheme="majorHAnsi" w:cstheme="majorHAnsi"/>
          <w:sz w:val="20"/>
          <w:lang w:val="fr-CH"/>
        </w:rPr>
        <w:t>: l</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employeur doit conclure une assurance d</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indemnité journalière en cas de maladie au profit des travailleurs soumis à la CN.</w:t>
      </w:r>
    </w:p>
    <w:p w14:paraId="06F771BB" w14:textId="77777777" w:rsidR="00863D3D" w:rsidRPr="00AB637A" w:rsidRDefault="00863D3D" w:rsidP="00863D3D">
      <w:pPr>
        <w:rPr>
          <w:rFonts w:asciiTheme="majorHAnsi" w:hAnsiTheme="majorHAnsi" w:cstheme="majorHAnsi"/>
          <w:sz w:val="20"/>
          <w:lang w:val="fr-CH"/>
        </w:rPr>
      </w:pPr>
    </w:p>
    <w:p w14:paraId="5DD2D9AA" w14:textId="77777777" w:rsidR="00863D3D" w:rsidRPr="00AB637A" w:rsidRDefault="00863D3D" w:rsidP="00863D3D">
      <w:pPr>
        <w:rPr>
          <w:rFonts w:asciiTheme="majorHAnsi" w:hAnsiTheme="majorHAnsi" w:cstheme="majorHAnsi"/>
          <w:sz w:val="20"/>
          <w:lang w:val="fr-CH"/>
        </w:rPr>
      </w:pPr>
      <w:r w:rsidRPr="00AB637A">
        <w:rPr>
          <w:rFonts w:asciiTheme="majorHAnsi" w:hAnsiTheme="majorHAnsi" w:cstheme="majorHAnsi"/>
          <w:bCs/>
          <w:i/>
          <w:sz w:val="20"/>
          <w:lang w:val="fr-CH"/>
        </w:rPr>
        <w:t>2 Début de l</w:t>
      </w:r>
      <w:r w:rsidR="00AB637A" w:rsidRPr="00AB637A">
        <w:rPr>
          <w:rFonts w:asciiTheme="majorHAnsi" w:hAnsiTheme="majorHAnsi" w:cstheme="majorHAnsi"/>
          <w:bCs/>
          <w:i/>
          <w:sz w:val="20"/>
          <w:lang w:val="fr-CH"/>
        </w:rPr>
        <w:t>’</w:t>
      </w:r>
      <w:r w:rsidRPr="00AB637A">
        <w:rPr>
          <w:rFonts w:asciiTheme="majorHAnsi" w:hAnsiTheme="majorHAnsi" w:cstheme="majorHAnsi"/>
          <w:bCs/>
          <w:i/>
          <w:sz w:val="20"/>
          <w:lang w:val="fr-CH"/>
        </w:rPr>
        <w:t xml:space="preserve">assurance : </w:t>
      </w:r>
      <w:r w:rsidRPr="00AB637A">
        <w:rPr>
          <w:rFonts w:asciiTheme="majorHAnsi" w:hAnsiTheme="majorHAnsi" w:cstheme="majorHAnsi"/>
          <w:sz w:val="20"/>
          <w:lang w:val="fr-CH"/>
        </w:rPr>
        <w:t>la couverture d</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assurance débute le jour où le travailleur commence ou aurait dû commencer le travail en vertu de l</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engagement.</w:t>
      </w:r>
    </w:p>
    <w:p w14:paraId="7CF53A94" w14:textId="77777777" w:rsidR="00863D3D" w:rsidRPr="00AB637A" w:rsidRDefault="00863D3D" w:rsidP="00863D3D">
      <w:pPr>
        <w:rPr>
          <w:rFonts w:asciiTheme="majorHAnsi" w:hAnsiTheme="majorHAnsi" w:cstheme="majorHAnsi"/>
          <w:sz w:val="20"/>
          <w:lang w:val="fr-CH"/>
        </w:rPr>
      </w:pPr>
    </w:p>
    <w:p w14:paraId="66D52837" w14:textId="77777777" w:rsidR="00863D3D" w:rsidRPr="00AB637A" w:rsidRDefault="00863D3D" w:rsidP="00863D3D">
      <w:pPr>
        <w:rPr>
          <w:rFonts w:asciiTheme="majorHAnsi" w:hAnsiTheme="majorHAnsi" w:cstheme="majorHAnsi"/>
          <w:sz w:val="20"/>
          <w:lang w:val="fr-CH"/>
        </w:rPr>
      </w:pPr>
      <w:r w:rsidRPr="00AB637A">
        <w:rPr>
          <w:rFonts w:asciiTheme="majorHAnsi" w:hAnsiTheme="majorHAnsi" w:cstheme="majorHAnsi"/>
          <w:bCs/>
          <w:i/>
          <w:sz w:val="20"/>
          <w:lang w:val="fr-CH"/>
        </w:rPr>
        <w:t xml:space="preserve">3 Jour de carence non payé : </w:t>
      </w:r>
      <w:r w:rsidRPr="00AB637A">
        <w:rPr>
          <w:rFonts w:asciiTheme="majorHAnsi" w:hAnsiTheme="majorHAnsi" w:cstheme="majorHAnsi"/>
          <w:sz w:val="20"/>
          <w:lang w:val="fr-CH"/>
        </w:rPr>
        <w:t>en cas d</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absence pour cause de maladie, un jour de carence non payé au maximum par événement peut être mis à la charge du travailleur. Le jour de carence ne doit pas être observé lorsque, dans une période de 90 jours civils après la reprise du travail, le travailleur subit une nouvelle incapacité de travail due à la même maladie (rechute).</w:t>
      </w:r>
    </w:p>
    <w:p w14:paraId="1A74A7EA" w14:textId="77777777" w:rsidR="00863D3D" w:rsidRPr="00AB637A" w:rsidRDefault="00863D3D" w:rsidP="00863D3D">
      <w:pPr>
        <w:rPr>
          <w:rFonts w:asciiTheme="majorHAnsi" w:hAnsiTheme="majorHAnsi" w:cstheme="majorHAnsi"/>
          <w:sz w:val="20"/>
          <w:lang w:val="fr-CH"/>
        </w:rPr>
      </w:pPr>
    </w:p>
    <w:p w14:paraId="085A7EFF" w14:textId="77777777" w:rsidR="00863D3D" w:rsidRPr="00AB637A" w:rsidRDefault="00863D3D" w:rsidP="00863D3D">
      <w:pPr>
        <w:rPr>
          <w:rFonts w:asciiTheme="majorHAnsi" w:hAnsiTheme="majorHAnsi" w:cstheme="majorHAnsi"/>
          <w:sz w:val="20"/>
          <w:lang w:val="fr-CH"/>
        </w:rPr>
      </w:pPr>
      <w:r w:rsidRPr="00AB637A">
        <w:rPr>
          <w:rFonts w:asciiTheme="majorHAnsi" w:hAnsiTheme="majorHAnsi" w:cstheme="majorHAnsi"/>
          <w:bCs/>
          <w:i/>
          <w:sz w:val="20"/>
          <w:lang w:val="fr-CH"/>
        </w:rPr>
        <w:t>4 Prestations d</w:t>
      </w:r>
      <w:r w:rsidR="00AB637A" w:rsidRPr="00AB637A">
        <w:rPr>
          <w:rFonts w:asciiTheme="majorHAnsi" w:hAnsiTheme="majorHAnsi" w:cstheme="majorHAnsi"/>
          <w:bCs/>
          <w:i/>
          <w:sz w:val="20"/>
          <w:lang w:val="fr-CH"/>
        </w:rPr>
        <w:t>’</w:t>
      </w:r>
      <w:r w:rsidRPr="00AB637A">
        <w:rPr>
          <w:rFonts w:asciiTheme="majorHAnsi" w:hAnsiTheme="majorHAnsi" w:cstheme="majorHAnsi"/>
          <w:bCs/>
          <w:i/>
          <w:sz w:val="20"/>
          <w:lang w:val="fr-CH"/>
        </w:rPr>
        <w:t xml:space="preserve">assurance : </w:t>
      </w:r>
      <w:r w:rsidRPr="00AB637A">
        <w:rPr>
          <w:rFonts w:asciiTheme="majorHAnsi" w:hAnsiTheme="majorHAnsi" w:cstheme="majorHAnsi"/>
          <w:sz w:val="20"/>
          <w:lang w:val="fr-CH"/>
        </w:rPr>
        <w:t>l</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assurance comprend les prestations minimales suivantes :</w:t>
      </w:r>
    </w:p>
    <w:p w14:paraId="12C6BEF4" w14:textId="77777777" w:rsidR="00863D3D" w:rsidRPr="00AB637A" w:rsidRDefault="00863D3D" w:rsidP="00863D3D">
      <w:pPr>
        <w:pStyle w:val="Listenabsatz"/>
        <w:numPr>
          <w:ilvl w:val="0"/>
          <w:numId w:val="6"/>
        </w:numPr>
        <w:rPr>
          <w:rFonts w:asciiTheme="majorHAnsi" w:hAnsiTheme="majorHAnsi" w:cstheme="majorHAnsi"/>
          <w:sz w:val="20"/>
          <w:szCs w:val="20"/>
          <w:lang w:val="fr-CH"/>
        </w:rPr>
      </w:pPr>
      <w:r w:rsidRPr="00AB637A">
        <w:rPr>
          <w:rFonts w:asciiTheme="majorHAnsi" w:hAnsiTheme="majorHAnsi" w:cstheme="majorHAnsi"/>
          <w:sz w:val="20"/>
          <w:szCs w:val="20"/>
          <w:lang w:val="fr-CH"/>
        </w:rPr>
        <w:t>90 % du salaire brut perdu pour cause de maladie, à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expiration du jour de carence non payé.</w:t>
      </w:r>
    </w:p>
    <w:p w14:paraId="6D984099" w14:textId="77777777" w:rsidR="00863D3D" w:rsidRPr="00AB637A" w:rsidRDefault="00863D3D" w:rsidP="00863D3D">
      <w:pPr>
        <w:pStyle w:val="Listenabsatz"/>
        <w:numPr>
          <w:ilvl w:val="0"/>
          <w:numId w:val="6"/>
        </w:numPr>
        <w:rPr>
          <w:rFonts w:asciiTheme="majorHAnsi" w:hAnsiTheme="majorHAnsi" w:cstheme="majorHAnsi"/>
          <w:sz w:val="20"/>
          <w:szCs w:val="20"/>
          <w:lang w:val="fr-CH"/>
        </w:rPr>
      </w:pPr>
      <w:r w:rsidRPr="00AB637A">
        <w:rPr>
          <w:rFonts w:asciiTheme="majorHAnsi" w:hAnsiTheme="majorHAnsi" w:cstheme="majorHAnsi"/>
          <w:sz w:val="20"/>
          <w:szCs w:val="20"/>
          <w:lang w:val="fr-CH"/>
        </w:rPr>
        <w:t>Prestations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indemnités journalières jusqu</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au 730</w:t>
      </w:r>
      <w:r w:rsidRPr="00AB637A">
        <w:rPr>
          <w:rFonts w:asciiTheme="majorHAnsi" w:hAnsiTheme="majorHAnsi" w:cstheme="majorHAnsi"/>
          <w:sz w:val="20"/>
          <w:szCs w:val="20"/>
          <w:vertAlign w:val="superscript"/>
          <w:lang w:val="fr-CH"/>
        </w:rPr>
        <w:t>e</w:t>
      </w:r>
      <w:r w:rsidRPr="00AB637A">
        <w:rPr>
          <w:rFonts w:asciiTheme="majorHAnsi" w:hAnsiTheme="majorHAnsi" w:cstheme="majorHAnsi"/>
          <w:sz w:val="20"/>
          <w:szCs w:val="20"/>
          <w:lang w:val="fr-CH"/>
        </w:rPr>
        <w:t xml:space="preserve"> jour depuis le début du cas de maladie. La réapparition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une maladie est considérée, tant en ce qui concerne la durée des prestations que le délai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attente, comme un nouveau cas de maladie lorsque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assuré a été apte au travail pendant une période de 12 mois ininterrompus avant la réapparition de la maladie.</w:t>
      </w:r>
    </w:p>
    <w:p w14:paraId="04F32300" w14:textId="77777777" w:rsidR="00863D3D" w:rsidRPr="00AB637A" w:rsidRDefault="00863D3D" w:rsidP="00863D3D">
      <w:pPr>
        <w:pStyle w:val="Listenabsatz"/>
        <w:numPr>
          <w:ilvl w:val="0"/>
          <w:numId w:val="6"/>
        </w:numPr>
        <w:rPr>
          <w:rFonts w:asciiTheme="majorHAnsi" w:hAnsiTheme="majorHAnsi" w:cstheme="majorHAnsi"/>
          <w:sz w:val="20"/>
          <w:szCs w:val="20"/>
          <w:lang w:val="fr-CH"/>
        </w:rPr>
      </w:pPr>
      <w:r w:rsidRPr="00AB637A">
        <w:rPr>
          <w:rFonts w:asciiTheme="majorHAnsi" w:hAnsiTheme="majorHAnsi" w:cstheme="majorHAnsi"/>
          <w:sz w:val="20"/>
          <w:szCs w:val="20"/>
          <w:lang w:val="fr-CH"/>
        </w:rPr>
        <w:t>En cas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incapacité de travail attestée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au moins 25 %,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indemnité journalière est octroyée proportionnellement au degré de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incapacité de travail, mais au plus pendant la durée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indemnisation visée à la let. b).</w:t>
      </w:r>
    </w:p>
    <w:p w14:paraId="7E925C63" w14:textId="77777777" w:rsidR="00863D3D" w:rsidRPr="00AB637A" w:rsidRDefault="00863D3D" w:rsidP="00863D3D">
      <w:pPr>
        <w:pStyle w:val="Listenabsatz"/>
        <w:numPr>
          <w:ilvl w:val="0"/>
          <w:numId w:val="6"/>
        </w:numPr>
        <w:spacing w:after="0"/>
        <w:ind w:left="357" w:hanging="357"/>
        <w:rPr>
          <w:rFonts w:asciiTheme="majorHAnsi" w:hAnsiTheme="majorHAnsi" w:cstheme="majorHAnsi"/>
          <w:sz w:val="20"/>
          <w:szCs w:val="20"/>
          <w:lang w:val="fr-CH"/>
        </w:rPr>
      </w:pPr>
      <w:r w:rsidRPr="00AB637A">
        <w:rPr>
          <w:rFonts w:asciiTheme="majorHAnsi" w:hAnsiTheme="majorHAnsi" w:cstheme="majorHAnsi"/>
          <w:sz w:val="20"/>
          <w:szCs w:val="20"/>
          <w:lang w:val="fr-CH"/>
        </w:rPr>
        <w:t>Prestations de maternité pendant au moins 16 semaines, dont au moins huit semaines après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accouchement. La durée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indemnisation en cas de grossesse n</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est pas imputée sur la durée du droit ordinaire de 730 jours. Les prestations de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assurance-maternité étatique peuvent être imputées, si elles portent sur la même période.</w:t>
      </w:r>
    </w:p>
    <w:p w14:paraId="4FEF344E" w14:textId="77777777" w:rsidR="00863D3D" w:rsidRPr="00AB637A" w:rsidRDefault="00863D3D" w:rsidP="00863D3D">
      <w:pPr>
        <w:rPr>
          <w:rFonts w:asciiTheme="majorHAnsi" w:hAnsiTheme="majorHAnsi" w:cstheme="majorHAnsi"/>
          <w:sz w:val="20"/>
          <w:lang w:val="fr-CH"/>
        </w:rPr>
      </w:pPr>
    </w:p>
    <w:p w14:paraId="26B6755F" w14:textId="77777777" w:rsidR="00863D3D" w:rsidRPr="00AB637A" w:rsidRDefault="00863D3D" w:rsidP="00863D3D">
      <w:pPr>
        <w:rPr>
          <w:rFonts w:asciiTheme="majorHAnsi" w:hAnsiTheme="majorHAnsi" w:cstheme="majorHAnsi"/>
          <w:bCs/>
          <w:i/>
          <w:sz w:val="20"/>
          <w:lang w:val="fr-CH"/>
        </w:rPr>
      </w:pPr>
      <w:r w:rsidRPr="00AB637A">
        <w:rPr>
          <w:rFonts w:asciiTheme="majorHAnsi" w:hAnsiTheme="majorHAnsi" w:cstheme="majorHAnsi"/>
          <w:bCs/>
          <w:i/>
          <w:sz w:val="20"/>
          <w:lang w:val="fr-CH"/>
        </w:rPr>
        <w:t>5 Primes et prestations d</w:t>
      </w:r>
      <w:r w:rsidR="00AB637A" w:rsidRPr="00AB637A">
        <w:rPr>
          <w:rFonts w:asciiTheme="majorHAnsi" w:hAnsiTheme="majorHAnsi" w:cstheme="majorHAnsi"/>
          <w:bCs/>
          <w:i/>
          <w:sz w:val="20"/>
          <w:lang w:val="fr-CH"/>
        </w:rPr>
        <w:t>’</w:t>
      </w:r>
      <w:r w:rsidRPr="00AB637A">
        <w:rPr>
          <w:rFonts w:asciiTheme="majorHAnsi" w:hAnsiTheme="majorHAnsi" w:cstheme="majorHAnsi"/>
          <w:bCs/>
          <w:i/>
          <w:sz w:val="20"/>
          <w:lang w:val="fr-CH"/>
        </w:rPr>
        <w:t xml:space="preserve">assurance différées : </w:t>
      </w:r>
    </w:p>
    <w:p w14:paraId="40C1799B" w14:textId="77777777" w:rsidR="00863D3D" w:rsidRPr="00AB637A" w:rsidRDefault="00863D3D" w:rsidP="00863D3D">
      <w:pPr>
        <w:pStyle w:val="Listenabsatz"/>
        <w:numPr>
          <w:ilvl w:val="0"/>
          <w:numId w:val="15"/>
        </w:numPr>
        <w:rPr>
          <w:rFonts w:asciiTheme="majorHAnsi" w:hAnsiTheme="majorHAnsi" w:cstheme="majorHAnsi"/>
          <w:sz w:val="20"/>
          <w:szCs w:val="20"/>
          <w:lang w:val="fr-CH"/>
        </w:rPr>
      </w:pPr>
      <w:r w:rsidRPr="00AB637A">
        <w:rPr>
          <w:rFonts w:asciiTheme="majorHAnsi" w:hAnsiTheme="majorHAnsi" w:cstheme="majorHAnsi"/>
          <w:sz w:val="20"/>
          <w:szCs w:val="20"/>
          <w:lang w:val="fr-CH"/>
        </w:rPr>
        <w:t>Les primes effectives pour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collective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indemnité journalière sont payées pour moitié chacun par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employeur et le travailleur.</w:t>
      </w:r>
    </w:p>
    <w:p w14:paraId="5962FCB5" w14:textId="77777777" w:rsidR="00863D3D" w:rsidRPr="00AB637A" w:rsidRDefault="00863D3D" w:rsidP="00863D3D">
      <w:pPr>
        <w:pStyle w:val="Listenabsatz"/>
        <w:numPr>
          <w:ilvl w:val="0"/>
          <w:numId w:val="15"/>
        </w:numPr>
        <w:rPr>
          <w:rFonts w:asciiTheme="majorHAnsi" w:hAnsiTheme="majorHAnsi" w:cstheme="majorHAnsi"/>
          <w:sz w:val="20"/>
          <w:szCs w:val="20"/>
          <w:lang w:val="fr-CH"/>
        </w:rPr>
      </w:pPr>
      <w:r w:rsidRPr="00AB637A">
        <w:rPr>
          <w:rFonts w:asciiTheme="majorHAnsi" w:hAnsiTheme="majorHAnsi" w:cstheme="majorHAnsi"/>
          <w:sz w:val="20"/>
          <w:szCs w:val="20"/>
          <w:lang w:val="fr-CH"/>
        </w:rPr>
        <w:t>Si un employeur conclut une assurance collective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indemnité journalière en cas de maladie avec une prestation différée de 30 jours au maximum et un jour de carence par cas de maladie, il doit payer lui-même pendant le temps différé le 90 % du salaire perdu du fait de la maladie.</w:t>
      </w:r>
    </w:p>
    <w:p w14:paraId="45859DF2" w14:textId="77777777" w:rsidR="00863D3D" w:rsidRPr="00AB637A" w:rsidRDefault="00863D3D" w:rsidP="00863D3D">
      <w:pPr>
        <w:pStyle w:val="Listenabsatz"/>
        <w:numPr>
          <w:ilvl w:val="0"/>
          <w:numId w:val="15"/>
        </w:numPr>
        <w:rPr>
          <w:rFonts w:asciiTheme="majorHAnsi" w:hAnsiTheme="majorHAnsi" w:cstheme="majorHAnsi"/>
          <w:sz w:val="20"/>
          <w:szCs w:val="20"/>
          <w:lang w:val="fr-CH"/>
        </w:rPr>
      </w:pPr>
      <w:r w:rsidRPr="00AB637A">
        <w:rPr>
          <w:rFonts w:asciiTheme="majorHAnsi" w:hAnsiTheme="majorHAnsi" w:cstheme="majorHAnsi"/>
          <w:sz w:val="20"/>
          <w:szCs w:val="20"/>
          <w:lang w:val="fr-CH"/>
        </w:rPr>
        <w:t>Le travailleur est dispensé du paiement des primes pendant la durée de la maladie.</w:t>
      </w:r>
    </w:p>
    <w:p w14:paraId="32091FDC" w14:textId="77777777" w:rsidR="00863D3D" w:rsidRPr="00AB637A" w:rsidRDefault="00863D3D" w:rsidP="00863D3D">
      <w:pPr>
        <w:rPr>
          <w:rFonts w:asciiTheme="majorHAnsi" w:hAnsiTheme="majorHAnsi" w:cstheme="majorHAnsi"/>
          <w:sz w:val="20"/>
          <w:lang w:val="fr-CH"/>
        </w:rPr>
      </w:pPr>
    </w:p>
    <w:p w14:paraId="231817AF" w14:textId="77777777" w:rsidR="00863D3D" w:rsidRPr="00AB637A" w:rsidRDefault="00863D3D" w:rsidP="00863D3D">
      <w:pPr>
        <w:rPr>
          <w:rFonts w:asciiTheme="majorHAnsi" w:hAnsiTheme="majorHAnsi" w:cstheme="majorHAnsi"/>
          <w:sz w:val="20"/>
          <w:lang w:val="fr-CH"/>
        </w:rPr>
      </w:pPr>
      <w:r w:rsidRPr="00AB637A">
        <w:rPr>
          <w:rFonts w:asciiTheme="majorHAnsi" w:hAnsiTheme="majorHAnsi" w:cstheme="majorHAnsi"/>
          <w:bCs/>
          <w:i/>
          <w:sz w:val="20"/>
          <w:lang w:val="fr-CH"/>
        </w:rPr>
        <w:t xml:space="preserve">6 Base de salaire / gain journalier : </w:t>
      </w:r>
      <w:r w:rsidRPr="00AB637A">
        <w:rPr>
          <w:rFonts w:asciiTheme="majorHAnsi" w:hAnsiTheme="majorHAnsi" w:cstheme="majorHAnsi"/>
          <w:sz w:val="20"/>
          <w:lang w:val="fr-CH"/>
        </w:rPr>
        <w:t>l</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indemnité journalière se base sur le dernier salaire normal versé selon l</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horaire de travail contractuel avant la maladie. Les adaptations de salaire conventionnelles sont prises en considération en cas de maladie.</w:t>
      </w:r>
    </w:p>
    <w:p w14:paraId="6E516977" w14:textId="77777777" w:rsidR="00863D3D" w:rsidRPr="00AB637A" w:rsidRDefault="00863D3D" w:rsidP="00863D3D">
      <w:pPr>
        <w:rPr>
          <w:rFonts w:asciiTheme="majorHAnsi" w:hAnsiTheme="majorHAnsi" w:cstheme="majorHAnsi"/>
          <w:sz w:val="20"/>
          <w:lang w:val="fr-CH"/>
        </w:rPr>
      </w:pPr>
    </w:p>
    <w:p w14:paraId="4447F2B7" w14:textId="77777777" w:rsidR="00863D3D" w:rsidRPr="00AB637A" w:rsidRDefault="00863D3D" w:rsidP="00863D3D">
      <w:pPr>
        <w:rPr>
          <w:rFonts w:asciiTheme="majorHAnsi" w:hAnsiTheme="majorHAnsi" w:cstheme="majorHAnsi"/>
          <w:sz w:val="20"/>
          <w:lang w:val="fr-CH"/>
        </w:rPr>
      </w:pPr>
      <w:r w:rsidRPr="00AB637A">
        <w:rPr>
          <w:rFonts w:asciiTheme="majorHAnsi" w:hAnsiTheme="majorHAnsi" w:cstheme="majorHAnsi"/>
          <w:bCs/>
          <w:i/>
          <w:sz w:val="20"/>
          <w:lang w:val="fr-CH"/>
        </w:rPr>
        <w:t>7 Montant maximum des prestations d</w:t>
      </w:r>
      <w:r w:rsidR="00AB637A" w:rsidRPr="00AB637A">
        <w:rPr>
          <w:rFonts w:asciiTheme="majorHAnsi" w:hAnsiTheme="majorHAnsi" w:cstheme="majorHAnsi"/>
          <w:bCs/>
          <w:i/>
          <w:sz w:val="20"/>
          <w:lang w:val="fr-CH"/>
        </w:rPr>
        <w:t>’</w:t>
      </w:r>
      <w:r w:rsidRPr="00AB637A">
        <w:rPr>
          <w:rFonts w:asciiTheme="majorHAnsi" w:hAnsiTheme="majorHAnsi" w:cstheme="majorHAnsi"/>
          <w:bCs/>
          <w:i/>
          <w:sz w:val="20"/>
          <w:lang w:val="fr-CH"/>
        </w:rPr>
        <w:t xml:space="preserve">assurance : </w:t>
      </w:r>
      <w:r w:rsidRPr="00AB637A">
        <w:rPr>
          <w:rFonts w:asciiTheme="majorHAnsi" w:hAnsiTheme="majorHAnsi" w:cstheme="majorHAnsi"/>
          <w:sz w:val="20"/>
          <w:lang w:val="fr-CH"/>
        </w:rPr>
        <w:t>les prestations versées en substitution du salaire en cas d</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empêchement de travailler peuvent être réduites, pour autant qu</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elles dépassent le gain (revenu net) dont a été privé le travailleur en raison de l</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événement assuré. Le paiement en cas d</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empêchement de travailler ne peut être supérieur à ce qu</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il serait en cas de prestation du travail (non compris la part du 13</w:t>
      </w:r>
      <w:r w:rsidRPr="00AB637A">
        <w:rPr>
          <w:rFonts w:asciiTheme="majorHAnsi" w:hAnsiTheme="majorHAnsi" w:cstheme="majorHAnsi"/>
          <w:sz w:val="20"/>
          <w:vertAlign w:val="superscript"/>
          <w:lang w:val="fr-CH"/>
        </w:rPr>
        <w:t>e</w:t>
      </w:r>
      <w:r w:rsidRPr="00AB637A">
        <w:rPr>
          <w:rFonts w:asciiTheme="majorHAnsi" w:hAnsiTheme="majorHAnsi" w:cstheme="majorHAnsi"/>
          <w:sz w:val="20"/>
          <w:lang w:val="fr-CH"/>
        </w:rPr>
        <w:t> salaire).</w:t>
      </w:r>
    </w:p>
    <w:p w14:paraId="17373352" w14:textId="77777777" w:rsidR="00863D3D" w:rsidRPr="00AB637A" w:rsidRDefault="00863D3D" w:rsidP="00863D3D">
      <w:pPr>
        <w:rPr>
          <w:rFonts w:asciiTheme="majorHAnsi" w:hAnsiTheme="majorHAnsi" w:cstheme="majorHAnsi"/>
          <w:sz w:val="20"/>
          <w:lang w:val="fr-CH"/>
        </w:rPr>
      </w:pPr>
    </w:p>
    <w:p w14:paraId="3BB8864A" w14:textId="77777777" w:rsidR="00863D3D" w:rsidRPr="00AB637A" w:rsidRDefault="00863D3D" w:rsidP="00863D3D">
      <w:pPr>
        <w:rPr>
          <w:rFonts w:asciiTheme="majorHAnsi" w:hAnsiTheme="majorHAnsi" w:cstheme="majorHAnsi"/>
          <w:sz w:val="20"/>
          <w:lang w:val="fr-CH"/>
        </w:rPr>
      </w:pPr>
      <w:r w:rsidRPr="00AB637A">
        <w:rPr>
          <w:rFonts w:asciiTheme="majorHAnsi" w:hAnsiTheme="majorHAnsi" w:cstheme="majorHAnsi"/>
          <w:bCs/>
          <w:i/>
          <w:sz w:val="20"/>
          <w:lang w:val="fr-CH"/>
        </w:rPr>
        <w:t>8 Réserves d</w:t>
      </w:r>
      <w:r w:rsidR="00AB637A" w:rsidRPr="00AB637A">
        <w:rPr>
          <w:rFonts w:asciiTheme="majorHAnsi" w:hAnsiTheme="majorHAnsi" w:cstheme="majorHAnsi"/>
          <w:bCs/>
          <w:i/>
          <w:sz w:val="20"/>
          <w:lang w:val="fr-CH"/>
        </w:rPr>
        <w:t>’</w:t>
      </w:r>
      <w:r w:rsidRPr="00AB637A">
        <w:rPr>
          <w:rFonts w:asciiTheme="majorHAnsi" w:hAnsiTheme="majorHAnsi" w:cstheme="majorHAnsi"/>
          <w:bCs/>
          <w:i/>
          <w:sz w:val="20"/>
          <w:lang w:val="fr-CH"/>
        </w:rPr>
        <w:t>assurance :</w:t>
      </w:r>
    </w:p>
    <w:p w14:paraId="310492E2" w14:textId="77777777" w:rsidR="00863D3D" w:rsidRPr="00AB637A" w:rsidRDefault="00863D3D" w:rsidP="00863D3D">
      <w:pPr>
        <w:rPr>
          <w:rFonts w:asciiTheme="majorHAnsi" w:hAnsiTheme="majorHAnsi" w:cstheme="majorHAnsi"/>
          <w:sz w:val="20"/>
          <w:lang w:val="fr-CH"/>
        </w:rPr>
      </w:pPr>
      <w:r w:rsidRPr="00AB637A">
        <w:rPr>
          <w:rFonts w:asciiTheme="majorHAnsi" w:hAnsiTheme="majorHAnsi" w:cstheme="majorHAnsi"/>
          <w:sz w:val="20"/>
          <w:lang w:val="fr-CH"/>
        </w:rPr>
        <w:t>Les incapacités de travail dues à la réapparition d</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affections graves pour lesquelles l</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assuré a déjà été en traitement avant l</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admission dans l</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assurance sont indemnisées sur la base du barème ci-après :</w:t>
      </w:r>
    </w:p>
    <w:p w14:paraId="1783C551" w14:textId="77777777" w:rsidR="00863D3D" w:rsidRPr="00AB637A" w:rsidRDefault="00863D3D" w:rsidP="00863D3D">
      <w:pPr>
        <w:ind w:left="360"/>
        <w:rPr>
          <w:rFonts w:asciiTheme="majorHAnsi" w:hAnsiTheme="majorHAnsi" w:cstheme="majorHAnsi"/>
          <w:bCs/>
          <w:sz w:val="20"/>
          <w:lang w:val="fr-CH"/>
        </w:rPr>
      </w:pPr>
    </w:p>
    <w:tbl>
      <w:tblPr>
        <w:tblStyle w:val="Tabellenraster"/>
        <w:tblpPr w:leftFromText="141" w:rightFromText="141" w:vertAnchor="text" w:horzAnchor="page" w:tblpX="1413" w:tblpY="-7"/>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664"/>
        <w:gridCol w:w="3218"/>
      </w:tblGrid>
      <w:tr w:rsidR="00863D3D" w:rsidRPr="00AB637A" w14:paraId="7551666E" w14:textId="77777777" w:rsidTr="00E02FAB">
        <w:tc>
          <w:tcPr>
            <w:tcW w:w="4664" w:type="dxa"/>
          </w:tcPr>
          <w:p w14:paraId="35356667" w14:textId="77777777" w:rsidR="00863D3D" w:rsidRPr="00AB637A" w:rsidRDefault="00863D3D" w:rsidP="00E02FAB">
            <w:pPr>
              <w:widowControl/>
              <w:autoSpaceDE/>
              <w:autoSpaceDN/>
              <w:ind w:left="360" w:right="-88"/>
              <w:rPr>
                <w:rFonts w:asciiTheme="majorHAnsi" w:hAnsiTheme="majorHAnsi" w:cstheme="majorHAnsi"/>
                <w:bCs/>
                <w:sz w:val="20"/>
                <w:lang w:val="fr-CH"/>
              </w:rPr>
            </w:pPr>
            <w:r w:rsidRPr="00AB637A">
              <w:rPr>
                <w:rFonts w:asciiTheme="majorHAnsi" w:hAnsiTheme="majorHAnsi" w:cstheme="majorHAnsi"/>
                <w:bCs/>
                <w:sz w:val="20"/>
                <w:lang w:val="fr-CH"/>
              </w:rPr>
              <w:t>Réapparition de l</w:t>
            </w:r>
            <w:r w:rsidR="00AB637A" w:rsidRPr="00AB637A">
              <w:rPr>
                <w:rFonts w:asciiTheme="majorHAnsi" w:hAnsiTheme="majorHAnsi" w:cstheme="majorHAnsi"/>
                <w:bCs/>
                <w:sz w:val="20"/>
                <w:lang w:val="fr-CH"/>
              </w:rPr>
              <w:t>’</w:t>
            </w:r>
            <w:r w:rsidRPr="00AB637A">
              <w:rPr>
                <w:rFonts w:asciiTheme="majorHAnsi" w:hAnsiTheme="majorHAnsi" w:cstheme="majorHAnsi"/>
                <w:bCs/>
                <w:sz w:val="20"/>
                <w:lang w:val="fr-CH"/>
              </w:rPr>
              <w:t>affection pendant la durée ininterrompue des rapports de travail dans une entreprise assujettie à la CN</w:t>
            </w:r>
          </w:p>
        </w:tc>
        <w:tc>
          <w:tcPr>
            <w:tcW w:w="3218" w:type="dxa"/>
          </w:tcPr>
          <w:p w14:paraId="5CA65D2D" w14:textId="77777777" w:rsidR="00863D3D" w:rsidRPr="00AB637A" w:rsidRDefault="00863D3D" w:rsidP="00E02FAB">
            <w:pPr>
              <w:widowControl/>
              <w:autoSpaceDE/>
              <w:autoSpaceDN/>
              <w:ind w:left="360"/>
              <w:rPr>
                <w:rFonts w:asciiTheme="majorHAnsi" w:hAnsiTheme="majorHAnsi" w:cstheme="majorHAnsi"/>
                <w:bCs/>
                <w:sz w:val="20"/>
                <w:lang w:val="fr-CH"/>
              </w:rPr>
            </w:pPr>
            <w:r w:rsidRPr="00AB637A">
              <w:rPr>
                <w:rFonts w:asciiTheme="majorHAnsi" w:hAnsiTheme="majorHAnsi" w:cstheme="majorHAnsi"/>
                <w:bCs/>
                <w:sz w:val="20"/>
                <w:lang w:val="fr-CH"/>
              </w:rPr>
              <w:t>Durée maximum des prestations par cas de maladie</w:t>
            </w:r>
          </w:p>
        </w:tc>
      </w:tr>
      <w:tr w:rsidR="00863D3D" w:rsidRPr="00AB637A" w14:paraId="761F8FBA" w14:textId="77777777" w:rsidTr="00E02FAB">
        <w:tc>
          <w:tcPr>
            <w:tcW w:w="4664" w:type="dxa"/>
          </w:tcPr>
          <w:p w14:paraId="4ED3770E" w14:textId="77777777" w:rsidR="00863D3D" w:rsidRPr="00AB637A" w:rsidRDefault="00863D3D" w:rsidP="00E02FAB">
            <w:pPr>
              <w:widowControl/>
              <w:autoSpaceDE/>
              <w:autoSpaceDN/>
              <w:ind w:left="360"/>
              <w:rPr>
                <w:rFonts w:asciiTheme="majorHAnsi" w:hAnsiTheme="majorHAnsi" w:cstheme="majorHAnsi"/>
                <w:bCs/>
                <w:sz w:val="20"/>
                <w:lang w:val="fr-CH"/>
              </w:rPr>
            </w:pPr>
            <w:r w:rsidRPr="00AB637A">
              <w:rPr>
                <w:rFonts w:asciiTheme="majorHAnsi" w:hAnsiTheme="majorHAnsi" w:cstheme="majorHAnsi"/>
                <w:bCs/>
                <w:sz w:val="20"/>
                <w:lang w:val="fr-CH"/>
              </w:rPr>
              <w:t>jusqu</w:t>
            </w:r>
            <w:r w:rsidR="00AB637A" w:rsidRPr="00AB637A">
              <w:rPr>
                <w:rFonts w:asciiTheme="majorHAnsi" w:hAnsiTheme="majorHAnsi" w:cstheme="majorHAnsi"/>
                <w:bCs/>
                <w:sz w:val="20"/>
                <w:lang w:val="fr-CH"/>
              </w:rPr>
              <w:t>’</w:t>
            </w:r>
            <w:r w:rsidRPr="00AB637A">
              <w:rPr>
                <w:rFonts w:asciiTheme="majorHAnsi" w:hAnsiTheme="majorHAnsi" w:cstheme="majorHAnsi"/>
                <w:bCs/>
                <w:sz w:val="20"/>
                <w:lang w:val="fr-CH"/>
              </w:rPr>
              <w:t>à 6 mois</w:t>
            </w:r>
          </w:p>
        </w:tc>
        <w:tc>
          <w:tcPr>
            <w:tcW w:w="3218" w:type="dxa"/>
          </w:tcPr>
          <w:p w14:paraId="218B3FE9" w14:textId="77777777" w:rsidR="00863D3D" w:rsidRPr="00AB637A" w:rsidRDefault="00863D3D" w:rsidP="00E02FAB">
            <w:pPr>
              <w:widowControl/>
              <w:autoSpaceDE/>
              <w:autoSpaceDN/>
              <w:ind w:left="360"/>
              <w:rPr>
                <w:rFonts w:asciiTheme="majorHAnsi" w:hAnsiTheme="majorHAnsi" w:cstheme="majorHAnsi"/>
                <w:bCs/>
                <w:sz w:val="20"/>
                <w:lang w:val="fr-CH"/>
              </w:rPr>
            </w:pPr>
            <w:r w:rsidRPr="00AB637A">
              <w:rPr>
                <w:rFonts w:asciiTheme="majorHAnsi" w:hAnsiTheme="majorHAnsi" w:cstheme="majorHAnsi"/>
                <w:bCs/>
                <w:sz w:val="20"/>
                <w:lang w:val="fr-CH"/>
              </w:rPr>
              <w:t>4 semaines</w:t>
            </w:r>
          </w:p>
        </w:tc>
      </w:tr>
      <w:tr w:rsidR="00863D3D" w:rsidRPr="00AB637A" w14:paraId="255BF09E" w14:textId="77777777" w:rsidTr="00E02FAB">
        <w:tc>
          <w:tcPr>
            <w:tcW w:w="4664" w:type="dxa"/>
          </w:tcPr>
          <w:p w14:paraId="33D9DAB7" w14:textId="77777777" w:rsidR="00863D3D" w:rsidRPr="00AB637A" w:rsidRDefault="00863D3D" w:rsidP="00E02FAB">
            <w:pPr>
              <w:widowControl/>
              <w:autoSpaceDE/>
              <w:autoSpaceDN/>
              <w:ind w:left="360"/>
              <w:rPr>
                <w:rFonts w:asciiTheme="majorHAnsi" w:hAnsiTheme="majorHAnsi" w:cstheme="majorHAnsi"/>
                <w:bCs/>
                <w:sz w:val="20"/>
                <w:lang w:val="fr-CH"/>
              </w:rPr>
            </w:pPr>
            <w:r w:rsidRPr="00AB637A">
              <w:rPr>
                <w:rFonts w:asciiTheme="majorHAnsi" w:hAnsiTheme="majorHAnsi" w:cstheme="majorHAnsi"/>
                <w:bCs/>
                <w:sz w:val="20"/>
                <w:lang w:val="fr-CH"/>
              </w:rPr>
              <w:t>jusqu</w:t>
            </w:r>
            <w:r w:rsidR="00AB637A" w:rsidRPr="00AB637A">
              <w:rPr>
                <w:rFonts w:asciiTheme="majorHAnsi" w:hAnsiTheme="majorHAnsi" w:cstheme="majorHAnsi"/>
                <w:bCs/>
                <w:sz w:val="20"/>
                <w:lang w:val="fr-CH"/>
              </w:rPr>
              <w:t>’</w:t>
            </w:r>
            <w:r w:rsidRPr="00AB637A">
              <w:rPr>
                <w:rFonts w:asciiTheme="majorHAnsi" w:hAnsiTheme="majorHAnsi" w:cstheme="majorHAnsi"/>
                <w:bCs/>
                <w:sz w:val="20"/>
                <w:lang w:val="fr-CH"/>
              </w:rPr>
              <w:t>à 9 mois</w:t>
            </w:r>
          </w:p>
        </w:tc>
        <w:tc>
          <w:tcPr>
            <w:tcW w:w="3218" w:type="dxa"/>
          </w:tcPr>
          <w:p w14:paraId="47A879F8" w14:textId="77777777" w:rsidR="00863D3D" w:rsidRPr="00AB637A" w:rsidRDefault="00863D3D" w:rsidP="00E02FAB">
            <w:pPr>
              <w:widowControl/>
              <w:autoSpaceDE/>
              <w:autoSpaceDN/>
              <w:ind w:left="360"/>
              <w:rPr>
                <w:rFonts w:asciiTheme="majorHAnsi" w:hAnsiTheme="majorHAnsi" w:cstheme="majorHAnsi"/>
                <w:bCs/>
                <w:sz w:val="20"/>
                <w:lang w:val="fr-CH"/>
              </w:rPr>
            </w:pPr>
            <w:r w:rsidRPr="00AB637A">
              <w:rPr>
                <w:rFonts w:asciiTheme="majorHAnsi" w:hAnsiTheme="majorHAnsi" w:cstheme="majorHAnsi"/>
                <w:bCs/>
                <w:sz w:val="20"/>
                <w:lang w:val="fr-CH"/>
              </w:rPr>
              <w:t>6 semaines</w:t>
            </w:r>
          </w:p>
        </w:tc>
      </w:tr>
      <w:tr w:rsidR="00863D3D" w:rsidRPr="00AB637A" w14:paraId="5E5A09C2" w14:textId="77777777" w:rsidTr="00E02FAB">
        <w:tc>
          <w:tcPr>
            <w:tcW w:w="4664" w:type="dxa"/>
          </w:tcPr>
          <w:p w14:paraId="532AA8DA" w14:textId="77777777" w:rsidR="00863D3D" w:rsidRPr="00AB637A" w:rsidRDefault="00863D3D" w:rsidP="00E02FAB">
            <w:pPr>
              <w:widowControl/>
              <w:autoSpaceDE/>
              <w:autoSpaceDN/>
              <w:ind w:left="360"/>
              <w:rPr>
                <w:rFonts w:asciiTheme="majorHAnsi" w:hAnsiTheme="majorHAnsi" w:cstheme="majorHAnsi"/>
                <w:bCs/>
                <w:sz w:val="20"/>
                <w:lang w:val="fr-CH"/>
              </w:rPr>
            </w:pPr>
            <w:r w:rsidRPr="00AB637A">
              <w:rPr>
                <w:rFonts w:asciiTheme="majorHAnsi" w:hAnsiTheme="majorHAnsi" w:cstheme="majorHAnsi"/>
                <w:bCs/>
                <w:sz w:val="20"/>
                <w:lang w:val="fr-CH"/>
              </w:rPr>
              <w:t>jusqu</w:t>
            </w:r>
            <w:r w:rsidR="00AB637A" w:rsidRPr="00AB637A">
              <w:rPr>
                <w:rFonts w:asciiTheme="majorHAnsi" w:hAnsiTheme="majorHAnsi" w:cstheme="majorHAnsi"/>
                <w:bCs/>
                <w:sz w:val="20"/>
                <w:lang w:val="fr-CH"/>
              </w:rPr>
              <w:t>’</w:t>
            </w:r>
            <w:r w:rsidRPr="00AB637A">
              <w:rPr>
                <w:rFonts w:asciiTheme="majorHAnsi" w:hAnsiTheme="majorHAnsi" w:cstheme="majorHAnsi"/>
                <w:bCs/>
                <w:sz w:val="20"/>
                <w:lang w:val="fr-CH"/>
              </w:rPr>
              <w:t>à 12 mois</w:t>
            </w:r>
          </w:p>
        </w:tc>
        <w:tc>
          <w:tcPr>
            <w:tcW w:w="3218" w:type="dxa"/>
          </w:tcPr>
          <w:p w14:paraId="269C89AA" w14:textId="77777777" w:rsidR="00863D3D" w:rsidRPr="00AB637A" w:rsidRDefault="00863D3D" w:rsidP="00E02FAB">
            <w:pPr>
              <w:widowControl/>
              <w:autoSpaceDE/>
              <w:autoSpaceDN/>
              <w:ind w:left="360"/>
              <w:rPr>
                <w:rFonts w:asciiTheme="majorHAnsi" w:hAnsiTheme="majorHAnsi" w:cstheme="majorHAnsi"/>
                <w:bCs/>
                <w:sz w:val="20"/>
                <w:lang w:val="fr-CH"/>
              </w:rPr>
            </w:pPr>
            <w:r w:rsidRPr="00AB637A">
              <w:rPr>
                <w:rFonts w:asciiTheme="majorHAnsi" w:hAnsiTheme="majorHAnsi" w:cstheme="majorHAnsi"/>
                <w:bCs/>
                <w:sz w:val="20"/>
                <w:lang w:val="fr-CH"/>
              </w:rPr>
              <w:t>2 mois</w:t>
            </w:r>
          </w:p>
        </w:tc>
      </w:tr>
      <w:tr w:rsidR="00863D3D" w:rsidRPr="00AB637A" w14:paraId="763C3670" w14:textId="77777777" w:rsidTr="00E02FAB">
        <w:tc>
          <w:tcPr>
            <w:tcW w:w="4664" w:type="dxa"/>
          </w:tcPr>
          <w:p w14:paraId="3F3550DC" w14:textId="77777777" w:rsidR="00863D3D" w:rsidRPr="00AB637A" w:rsidRDefault="00863D3D" w:rsidP="00E02FAB">
            <w:pPr>
              <w:widowControl/>
              <w:autoSpaceDE/>
              <w:autoSpaceDN/>
              <w:ind w:left="360"/>
              <w:rPr>
                <w:rFonts w:asciiTheme="majorHAnsi" w:hAnsiTheme="majorHAnsi" w:cstheme="majorHAnsi"/>
                <w:bCs/>
                <w:sz w:val="20"/>
                <w:lang w:val="fr-CH"/>
              </w:rPr>
            </w:pPr>
            <w:r w:rsidRPr="00AB637A">
              <w:rPr>
                <w:rFonts w:asciiTheme="majorHAnsi" w:hAnsiTheme="majorHAnsi" w:cstheme="majorHAnsi"/>
                <w:bCs/>
                <w:sz w:val="20"/>
                <w:lang w:val="fr-CH"/>
              </w:rPr>
              <w:t>jusqu</w:t>
            </w:r>
            <w:r w:rsidR="00AB637A" w:rsidRPr="00AB637A">
              <w:rPr>
                <w:rFonts w:asciiTheme="majorHAnsi" w:hAnsiTheme="majorHAnsi" w:cstheme="majorHAnsi"/>
                <w:bCs/>
                <w:sz w:val="20"/>
                <w:lang w:val="fr-CH"/>
              </w:rPr>
              <w:t>’</w:t>
            </w:r>
            <w:r w:rsidRPr="00AB637A">
              <w:rPr>
                <w:rFonts w:asciiTheme="majorHAnsi" w:hAnsiTheme="majorHAnsi" w:cstheme="majorHAnsi"/>
                <w:bCs/>
                <w:sz w:val="20"/>
                <w:lang w:val="fr-CH"/>
              </w:rPr>
              <w:t>à 5 ans</w:t>
            </w:r>
          </w:p>
        </w:tc>
        <w:tc>
          <w:tcPr>
            <w:tcW w:w="3218" w:type="dxa"/>
          </w:tcPr>
          <w:p w14:paraId="7B6BEBA6" w14:textId="77777777" w:rsidR="00863D3D" w:rsidRPr="00AB637A" w:rsidRDefault="00863D3D" w:rsidP="00E02FAB">
            <w:pPr>
              <w:widowControl/>
              <w:autoSpaceDE/>
              <w:autoSpaceDN/>
              <w:ind w:left="360"/>
              <w:rPr>
                <w:rFonts w:asciiTheme="majorHAnsi" w:hAnsiTheme="majorHAnsi" w:cstheme="majorHAnsi"/>
                <w:bCs/>
                <w:sz w:val="20"/>
                <w:lang w:val="fr-CH"/>
              </w:rPr>
            </w:pPr>
            <w:r w:rsidRPr="00AB637A">
              <w:rPr>
                <w:rFonts w:asciiTheme="majorHAnsi" w:hAnsiTheme="majorHAnsi" w:cstheme="majorHAnsi"/>
                <w:bCs/>
                <w:sz w:val="20"/>
                <w:lang w:val="fr-CH"/>
              </w:rPr>
              <w:t>4 mois</w:t>
            </w:r>
          </w:p>
        </w:tc>
      </w:tr>
    </w:tbl>
    <w:p w14:paraId="7F015FB1" w14:textId="77777777" w:rsidR="00863D3D" w:rsidRPr="00AB637A" w:rsidRDefault="00863D3D" w:rsidP="00863D3D">
      <w:pPr>
        <w:ind w:left="360"/>
        <w:rPr>
          <w:rFonts w:asciiTheme="majorHAnsi" w:hAnsiTheme="majorHAnsi" w:cstheme="majorHAnsi"/>
          <w:bCs/>
          <w:sz w:val="20"/>
          <w:lang w:val="fr-CH"/>
        </w:rPr>
      </w:pPr>
    </w:p>
    <w:p w14:paraId="72C116FD" w14:textId="77777777" w:rsidR="00863D3D" w:rsidRPr="00AB637A" w:rsidRDefault="00863D3D" w:rsidP="00863D3D">
      <w:pPr>
        <w:ind w:left="360"/>
        <w:rPr>
          <w:rFonts w:asciiTheme="majorHAnsi" w:hAnsiTheme="majorHAnsi" w:cstheme="majorHAnsi"/>
          <w:bCs/>
          <w:sz w:val="20"/>
          <w:lang w:val="fr-CH"/>
        </w:rPr>
      </w:pPr>
    </w:p>
    <w:p w14:paraId="749BD454" w14:textId="77777777" w:rsidR="00863D3D" w:rsidRPr="00AB637A" w:rsidRDefault="00863D3D" w:rsidP="00863D3D">
      <w:pPr>
        <w:ind w:left="360"/>
        <w:rPr>
          <w:rFonts w:asciiTheme="majorHAnsi" w:hAnsiTheme="majorHAnsi" w:cstheme="majorHAnsi"/>
          <w:bCs/>
          <w:sz w:val="20"/>
          <w:lang w:val="fr-CH"/>
        </w:rPr>
      </w:pPr>
    </w:p>
    <w:p w14:paraId="192D946D" w14:textId="77777777" w:rsidR="00863D3D" w:rsidRPr="00AB637A" w:rsidRDefault="00863D3D" w:rsidP="00863D3D">
      <w:pPr>
        <w:ind w:left="360"/>
        <w:rPr>
          <w:rFonts w:asciiTheme="majorHAnsi" w:hAnsiTheme="majorHAnsi" w:cstheme="majorHAnsi"/>
          <w:bCs/>
          <w:sz w:val="20"/>
          <w:lang w:val="fr-CH"/>
        </w:rPr>
      </w:pPr>
    </w:p>
    <w:p w14:paraId="04A3E175" w14:textId="77777777" w:rsidR="00863D3D" w:rsidRPr="00AB637A" w:rsidRDefault="00863D3D" w:rsidP="00863D3D">
      <w:pPr>
        <w:ind w:left="360"/>
        <w:rPr>
          <w:rFonts w:asciiTheme="majorHAnsi" w:hAnsiTheme="majorHAnsi" w:cstheme="majorHAnsi"/>
          <w:bCs/>
          <w:sz w:val="20"/>
          <w:lang w:val="fr-CH"/>
        </w:rPr>
      </w:pPr>
    </w:p>
    <w:p w14:paraId="1E0D0066" w14:textId="77777777" w:rsidR="00863D3D" w:rsidRPr="00AB637A" w:rsidRDefault="00863D3D" w:rsidP="00863D3D">
      <w:pPr>
        <w:ind w:left="360"/>
        <w:rPr>
          <w:rFonts w:asciiTheme="majorHAnsi" w:hAnsiTheme="majorHAnsi" w:cstheme="majorHAnsi"/>
          <w:bCs/>
          <w:sz w:val="20"/>
          <w:lang w:val="fr-CH"/>
        </w:rPr>
      </w:pPr>
    </w:p>
    <w:p w14:paraId="73D51A0D" w14:textId="77777777" w:rsidR="00863D3D" w:rsidRPr="00AB637A" w:rsidRDefault="00863D3D" w:rsidP="00863D3D">
      <w:pPr>
        <w:ind w:left="360"/>
        <w:rPr>
          <w:rFonts w:asciiTheme="majorHAnsi" w:hAnsiTheme="majorHAnsi" w:cstheme="majorHAnsi"/>
          <w:bCs/>
          <w:sz w:val="20"/>
          <w:lang w:val="fr-CH"/>
        </w:rPr>
      </w:pPr>
    </w:p>
    <w:p w14:paraId="51554C1F" w14:textId="77777777" w:rsidR="00863D3D" w:rsidRPr="00AB637A" w:rsidRDefault="00863D3D" w:rsidP="00863D3D">
      <w:pPr>
        <w:ind w:left="360"/>
        <w:rPr>
          <w:rFonts w:asciiTheme="majorHAnsi" w:hAnsiTheme="majorHAnsi" w:cstheme="majorHAnsi"/>
          <w:bCs/>
          <w:sz w:val="20"/>
          <w:lang w:val="fr-CH"/>
        </w:rPr>
      </w:pPr>
    </w:p>
    <w:p w14:paraId="50563493" w14:textId="77777777" w:rsidR="00863D3D" w:rsidRPr="00AB637A" w:rsidRDefault="00863D3D" w:rsidP="00863D3D">
      <w:pPr>
        <w:rPr>
          <w:rFonts w:asciiTheme="majorHAnsi" w:hAnsiTheme="majorHAnsi" w:cstheme="majorHAnsi"/>
          <w:bCs/>
          <w:sz w:val="20"/>
          <w:lang w:val="fr-CH"/>
        </w:rPr>
      </w:pPr>
      <w:r w:rsidRPr="00AB637A">
        <w:rPr>
          <w:rFonts w:asciiTheme="majorHAnsi" w:hAnsiTheme="majorHAnsi" w:cstheme="majorHAnsi"/>
          <w:bCs/>
          <w:sz w:val="20"/>
          <w:lang w:val="fr-CH"/>
        </w:rPr>
        <w:t>La prestation complète est garantie dès que l</w:t>
      </w:r>
      <w:r w:rsidR="00AB637A" w:rsidRPr="00AB637A">
        <w:rPr>
          <w:rFonts w:asciiTheme="majorHAnsi" w:hAnsiTheme="majorHAnsi" w:cstheme="majorHAnsi"/>
          <w:bCs/>
          <w:sz w:val="20"/>
          <w:lang w:val="fr-CH"/>
        </w:rPr>
        <w:t>’</w:t>
      </w:r>
      <w:r w:rsidRPr="00AB637A">
        <w:rPr>
          <w:rFonts w:asciiTheme="majorHAnsi" w:hAnsiTheme="majorHAnsi" w:cstheme="majorHAnsi"/>
          <w:bCs/>
          <w:sz w:val="20"/>
          <w:lang w:val="fr-CH"/>
        </w:rPr>
        <w:t xml:space="preserve">assuré a travaillé sans interruption pendant 5 ans dans le secteur principal de la construction en Suisse. Les interruptions inférieures à 90 jours </w:t>
      </w:r>
      <w:r w:rsidRPr="00AB637A">
        <w:rPr>
          <w:rFonts w:asciiTheme="majorHAnsi" w:hAnsiTheme="majorHAnsi" w:cstheme="majorHAnsi"/>
          <w:bCs/>
          <w:sz w:val="20"/>
          <w:lang w:val="fr-CH"/>
        </w:rPr>
        <w:lastRenderedPageBreak/>
        <w:t>(respectivement 120 jours pour les travailleurs saisonniers et les titulaires d</w:t>
      </w:r>
      <w:r w:rsidR="00AB637A" w:rsidRPr="00AB637A">
        <w:rPr>
          <w:rFonts w:asciiTheme="majorHAnsi" w:hAnsiTheme="majorHAnsi" w:cstheme="majorHAnsi"/>
          <w:bCs/>
          <w:sz w:val="20"/>
          <w:lang w:val="fr-CH"/>
        </w:rPr>
        <w:t>’</w:t>
      </w:r>
      <w:r w:rsidRPr="00AB637A">
        <w:rPr>
          <w:rFonts w:asciiTheme="majorHAnsi" w:hAnsiTheme="majorHAnsi" w:cstheme="majorHAnsi"/>
          <w:bCs/>
          <w:sz w:val="20"/>
          <w:lang w:val="fr-CH"/>
        </w:rPr>
        <w:t>une autorisation de séjour de courte durée) ne sont pas prises en considération.</w:t>
      </w:r>
    </w:p>
    <w:p w14:paraId="162BDA26" w14:textId="77777777" w:rsidR="00863D3D" w:rsidRPr="00AB637A" w:rsidRDefault="00863D3D" w:rsidP="00863D3D">
      <w:pPr>
        <w:rPr>
          <w:rFonts w:asciiTheme="majorHAnsi" w:hAnsiTheme="majorHAnsi" w:cstheme="majorHAnsi"/>
          <w:sz w:val="20"/>
          <w:lang w:val="fr-CH"/>
        </w:rPr>
      </w:pPr>
    </w:p>
    <w:p w14:paraId="2B5CA91D" w14:textId="77777777" w:rsidR="00863D3D" w:rsidRPr="00AB637A" w:rsidRDefault="00863D3D" w:rsidP="00863D3D">
      <w:pPr>
        <w:rPr>
          <w:rFonts w:asciiTheme="majorHAnsi" w:hAnsiTheme="majorHAnsi" w:cstheme="majorHAnsi"/>
          <w:bCs/>
          <w:i/>
          <w:sz w:val="20"/>
          <w:lang w:val="fr-CH"/>
        </w:rPr>
      </w:pPr>
      <w:r w:rsidRPr="00AB637A">
        <w:rPr>
          <w:rFonts w:asciiTheme="majorHAnsi" w:hAnsiTheme="majorHAnsi" w:cstheme="majorHAnsi"/>
          <w:bCs/>
          <w:i/>
          <w:sz w:val="20"/>
          <w:lang w:val="fr-CH"/>
        </w:rPr>
        <w:t>9 Fin de la couverture d</w:t>
      </w:r>
      <w:r w:rsidR="00AB637A" w:rsidRPr="00AB637A">
        <w:rPr>
          <w:rFonts w:asciiTheme="majorHAnsi" w:hAnsiTheme="majorHAnsi" w:cstheme="majorHAnsi"/>
          <w:bCs/>
          <w:i/>
          <w:sz w:val="20"/>
          <w:lang w:val="fr-CH"/>
        </w:rPr>
        <w:t>’</w:t>
      </w:r>
      <w:r w:rsidRPr="00AB637A">
        <w:rPr>
          <w:rFonts w:asciiTheme="majorHAnsi" w:hAnsiTheme="majorHAnsi" w:cstheme="majorHAnsi"/>
          <w:bCs/>
          <w:i/>
          <w:sz w:val="20"/>
          <w:lang w:val="fr-CH"/>
        </w:rPr>
        <w:t xml:space="preserve">assurance : </w:t>
      </w:r>
    </w:p>
    <w:p w14:paraId="1CD0980D" w14:textId="77777777" w:rsidR="00863D3D" w:rsidRPr="00AB637A" w:rsidRDefault="00863D3D" w:rsidP="00863D3D">
      <w:pPr>
        <w:pStyle w:val="Listenabsatz"/>
        <w:numPr>
          <w:ilvl w:val="0"/>
          <w:numId w:val="16"/>
        </w:numPr>
        <w:spacing w:after="0"/>
        <w:rPr>
          <w:rFonts w:asciiTheme="majorHAnsi" w:hAnsiTheme="majorHAnsi" w:cstheme="majorHAnsi"/>
          <w:sz w:val="20"/>
          <w:szCs w:val="20"/>
          <w:lang w:val="fr-CH"/>
        </w:rPr>
      </w:pPr>
      <w:r w:rsidRPr="00AB637A">
        <w:rPr>
          <w:rFonts w:asciiTheme="majorHAnsi" w:hAnsiTheme="majorHAnsi" w:cstheme="majorHAnsi"/>
          <w:sz w:val="20"/>
          <w:szCs w:val="20"/>
          <w:lang w:val="fr-CH"/>
        </w:rPr>
        <w:t>La couverture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cesse dans les cas suivants :</w:t>
      </w:r>
    </w:p>
    <w:p w14:paraId="0965EE63" w14:textId="77777777" w:rsidR="00863D3D" w:rsidRPr="00AB637A" w:rsidRDefault="00863D3D" w:rsidP="00863D3D">
      <w:pPr>
        <w:ind w:left="426"/>
        <w:rPr>
          <w:rFonts w:asciiTheme="majorHAnsi" w:hAnsiTheme="majorHAnsi" w:cstheme="majorHAnsi"/>
          <w:sz w:val="20"/>
          <w:lang w:val="fr-CH"/>
        </w:rPr>
      </w:pPr>
      <w:r w:rsidRPr="00AB637A">
        <w:rPr>
          <w:rFonts w:asciiTheme="majorHAnsi" w:hAnsiTheme="majorHAnsi" w:cstheme="majorHAnsi"/>
          <w:sz w:val="20"/>
          <w:lang w:val="fr-CH"/>
        </w:rPr>
        <w:t>- lors de la sortie du cercle des personnes assurées ou du contrat de travail;</w:t>
      </w:r>
    </w:p>
    <w:p w14:paraId="26770044" w14:textId="77777777" w:rsidR="00863D3D" w:rsidRPr="00AB637A" w:rsidRDefault="00863D3D" w:rsidP="00863D3D">
      <w:pPr>
        <w:ind w:left="426"/>
        <w:rPr>
          <w:rFonts w:asciiTheme="majorHAnsi" w:hAnsiTheme="majorHAnsi" w:cstheme="majorHAnsi"/>
          <w:sz w:val="20"/>
          <w:lang w:val="fr-CH"/>
        </w:rPr>
      </w:pPr>
      <w:r w:rsidRPr="00AB637A">
        <w:rPr>
          <w:rFonts w:asciiTheme="majorHAnsi" w:hAnsiTheme="majorHAnsi" w:cstheme="majorHAnsi"/>
          <w:sz w:val="20"/>
          <w:lang w:val="fr-CH"/>
        </w:rPr>
        <w:t>- lorsque le contrat d</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assurance est résilié ou suspendu ;</w:t>
      </w:r>
    </w:p>
    <w:p w14:paraId="3E52024D" w14:textId="77777777" w:rsidR="00863D3D" w:rsidRPr="00AB637A" w:rsidRDefault="00863D3D" w:rsidP="00863D3D">
      <w:pPr>
        <w:ind w:left="426"/>
        <w:rPr>
          <w:rFonts w:asciiTheme="majorHAnsi" w:hAnsiTheme="majorHAnsi" w:cstheme="majorHAnsi"/>
          <w:sz w:val="20"/>
          <w:lang w:val="fr-CH"/>
        </w:rPr>
      </w:pPr>
      <w:r w:rsidRPr="00AB637A">
        <w:rPr>
          <w:rFonts w:asciiTheme="majorHAnsi" w:hAnsiTheme="majorHAnsi" w:cstheme="majorHAnsi"/>
          <w:sz w:val="20"/>
          <w:lang w:val="fr-CH"/>
        </w:rPr>
        <w:t>- lorsque le droit aux prestations est épuisé.</w:t>
      </w:r>
    </w:p>
    <w:p w14:paraId="6B2F1664" w14:textId="77777777" w:rsidR="00863D3D" w:rsidRPr="00AB637A" w:rsidRDefault="00863D3D" w:rsidP="00863D3D">
      <w:pPr>
        <w:pStyle w:val="Listenabsatz"/>
        <w:numPr>
          <w:ilvl w:val="0"/>
          <w:numId w:val="16"/>
        </w:numPr>
        <w:spacing w:after="0"/>
        <w:rPr>
          <w:rFonts w:asciiTheme="majorHAnsi" w:hAnsiTheme="majorHAnsi" w:cstheme="majorHAnsi"/>
          <w:sz w:val="20"/>
          <w:szCs w:val="20"/>
          <w:lang w:val="fr-CH"/>
        </w:rPr>
      </w:pPr>
      <w:r w:rsidRPr="00AB637A">
        <w:rPr>
          <w:rFonts w:asciiTheme="majorHAnsi" w:hAnsiTheme="majorHAnsi" w:cstheme="majorHAnsi"/>
          <w:sz w:val="20"/>
          <w:szCs w:val="20"/>
          <w:lang w:val="fr-CH"/>
        </w:rPr>
        <w:t>En cas de sinistre pendant la durée de la protection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les prestations seront versées jusqu</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au recouvrement de la pleine capacité de travail, mais au plus jusqu</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à concurrence de la limite de prestations visée à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al. 4 ci-dessus.</w:t>
      </w:r>
    </w:p>
    <w:p w14:paraId="087AF30B" w14:textId="77777777" w:rsidR="00863D3D" w:rsidRPr="00AB637A" w:rsidRDefault="00863D3D" w:rsidP="00863D3D">
      <w:pPr>
        <w:rPr>
          <w:rFonts w:asciiTheme="majorHAnsi" w:hAnsiTheme="majorHAnsi" w:cstheme="majorHAnsi"/>
          <w:sz w:val="20"/>
          <w:lang w:val="fr-CH"/>
        </w:rPr>
      </w:pPr>
    </w:p>
    <w:p w14:paraId="6FCA9215" w14:textId="77777777" w:rsidR="00863D3D" w:rsidRPr="00AB637A" w:rsidRDefault="00863D3D" w:rsidP="00863D3D">
      <w:pPr>
        <w:rPr>
          <w:rFonts w:asciiTheme="majorHAnsi" w:hAnsiTheme="majorHAnsi" w:cstheme="majorHAnsi"/>
          <w:bCs/>
          <w:i/>
          <w:sz w:val="20"/>
          <w:lang w:val="fr-CH"/>
        </w:rPr>
      </w:pPr>
      <w:r w:rsidRPr="00AB637A">
        <w:rPr>
          <w:rFonts w:asciiTheme="majorHAnsi" w:hAnsiTheme="majorHAnsi" w:cstheme="majorHAnsi"/>
          <w:bCs/>
          <w:i/>
          <w:sz w:val="20"/>
          <w:lang w:val="fr-CH"/>
        </w:rPr>
        <w:t>10 Passage dans l</w:t>
      </w:r>
      <w:r w:rsidR="00AB637A" w:rsidRPr="00AB637A">
        <w:rPr>
          <w:rFonts w:asciiTheme="majorHAnsi" w:hAnsiTheme="majorHAnsi" w:cstheme="majorHAnsi"/>
          <w:bCs/>
          <w:i/>
          <w:sz w:val="20"/>
          <w:lang w:val="fr-CH"/>
        </w:rPr>
        <w:t>’</w:t>
      </w:r>
      <w:r w:rsidRPr="00AB637A">
        <w:rPr>
          <w:rFonts w:asciiTheme="majorHAnsi" w:hAnsiTheme="majorHAnsi" w:cstheme="majorHAnsi"/>
          <w:bCs/>
          <w:i/>
          <w:sz w:val="20"/>
          <w:lang w:val="fr-CH"/>
        </w:rPr>
        <w:t xml:space="preserve">assurance individuelle : </w:t>
      </w:r>
    </w:p>
    <w:p w14:paraId="49532C76" w14:textId="77777777" w:rsidR="00863D3D" w:rsidRPr="00AB637A" w:rsidRDefault="00863D3D" w:rsidP="00863D3D">
      <w:pPr>
        <w:pStyle w:val="Listenabsatz"/>
        <w:numPr>
          <w:ilvl w:val="0"/>
          <w:numId w:val="17"/>
        </w:numPr>
        <w:spacing w:after="0"/>
        <w:rPr>
          <w:rFonts w:asciiTheme="majorHAnsi" w:hAnsiTheme="majorHAnsi" w:cstheme="majorHAnsi"/>
          <w:sz w:val="20"/>
          <w:szCs w:val="20"/>
          <w:lang w:val="fr-CH"/>
        </w:rPr>
      </w:pPr>
      <w:r w:rsidRPr="00AB637A">
        <w:rPr>
          <w:rFonts w:asciiTheme="majorHAnsi" w:hAnsiTheme="majorHAnsi" w:cstheme="majorHAnsi"/>
          <w:sz w:val="20"/>
          <w:szCs w:val="20"/>
          <w:lang w:val="fr-CH"/>
        </w:rPr>
        <w:t>Une fois sorti de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collective, le travailleur a le droit, dans un délai de 90 jours, de rester dans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en tant qu</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assuré individuel.</w:t>
      </w:r>
    </w:p>
    <w:p w14:paraId="16DD7606" w14:textId="77777777" w:rsidR="00863D3D" w:rsidRPr="00AB637A" w:rsidRDefault="00863D3D" w:rsidP="00863D3D">
      <w:pPr>
        <w:pStyle w:val="Listenabsatz"/>
        <w:numPr>
          <w:ilvl w:val="0"/>
          <w:numId w:val="17"/>
        </w:numPr>
        <w:spacing w:after="0"/>
        <w:rPr>
          <w:rFonts w:asciiTheme="majorHAnsi" w:hAnsiTheme="majorHAnsi" w:cstheme="majorHAnsi"/>
          <w:sz w:val="20"/>
          <w:szCs w:val="20"/>
          <w:lang w:val="fr-CH"/>
        </w:rPr>
      </w:pPr>
      <w:r w:rsidRPr="00AB637A">
        <w:rPr>
          <w:rFonts w:asciiTheme="majorHAnsi" w:hAnsiTheme="majorHAnsi" w:cstheme="majorHAnsi"/>
          <w:sz w:val="20"/>
          <w:szCs w:val="20"/>
          <w:lang w:val="fr-CH"/>
        </w:rPr>
        <w:t>Les travailleurs doivent être informés, en temps utile et par écrit, de leur droit de passage.</w:t>
      </w:r>
    </w:p>
    <w:p w14:paraId="49057EC6" w14:textId="77777777" w:rsidR="00863D3D" w:rsidRPr="00AB637A" w:rsidRDefault="00863D3D" w:rsidP="00863D3D">
      <w:pPr>
        <w:pStyle w:val="Listenabsatz"/>
        <w:numPr>
          <w:ilvl w:val="0"/>
          <w:numId w:val="17"/>
        </w:numPr>
        <w:spacing w:after="0"/>
        <w:rPr>
          <w:rFonts w:asciiTheme="majorHAnsi" w:hAnsiTheme="majorHAnsi" w:cstheme="majorHAnsi"/>
          <w:sz w:val="20"/>
          <w:szCs w:val="20"/>
          <w:lang w:val="fr-CH"/>
        </w:rPr>
      </w:pPr>
      <w:r w:rsidRPr="00AB637A">
        <w:rPr>
          <w:rFonts w:asciiTheme="majorHAnsi" w:hAnsiTheme="majorHAnsi" w:cstheme="majorHAnsi"/>
          <w:sz w:val="20"/>
          <w:szCs w:val="20"/>
          <w:lang w:val="fr-CH"/>
        </w:rPr>
        <w:t>Aucune nouvelle réserve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ne peut être formulée.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doit couvrir au moins les prestations garanties jusque-là, aussi bien en ce qui concerne le montant de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indemnité journalière que la durée du droit aux prestations.</w:t>
      </w:r>
    </w:p>
    <w:p w14:paraId="72DD4D6A" w14:textId="77777777" w:rsidR="00863D3D" w:rsidRPr="00AB637A" w:rsidRDefault="00863D3D" w:rsidP="00863D3D">
      <w:pPr>
        <w:rPr>
          <w:rFonts w:asciiTheme="majorHAnsi" w:hAnsiTheme="majorHAnsi" w:cstheme="majorHAnsi"/>
          <w:sz w:val="20"/>
          <w:lang w:val="fr-CH"/>
        </w:rPr>
      </w:pPr>
    </w:p>
    <w:p w14:paraId="2EEFD365" w14:textId="77777777" w:rsidR="00863D3D" w:rsidRPr="00AB637A" w:rsidRDefault="00863D3D" w:rsidP="00863D3D">
      <w:pPr>
        <w:rPr>
          <w:rFonts w:asciiTheme="majorHAnsi" w:hAnsiTheme="majorHAnsi" w:cstheme="majorHAnsi"/>
          <w:bCs/>
          <w:i/>
          <w:sz w:val="20"/>
          <w:lang w:val="fr-CH"/>
        </w:rPr>
      </w:pPr>
      <w:r w:rsidRPr="00AB637A">
        <w:rPr>
          <w:rFonts w:asciiTheme="majorHAnsi" w:hAnsiTheme="majorHAnsi" w:cstheme="majorHAnsi"/>
          <w:bCs/>
          <w:i/>
          <w:sz w:val="20"/>
          <w:lang w:val="fr-CH"/>
        </w:rPr>
        <w:t>11 Responsabilité de l</w:t>
      </w:r>
      <w:r w:rsidR="00AB637A" w:rsidRPr="00AB637A">
        <w:rPr>
          <w:rFonts w:asciiTheme="majorHAnsi" w:hAnsiTheme="majorHAnsi" w:cstheme="majorHAnsi"/>
          <w:bCs/>
          <w:i/>
          <w:sz w:val="20"/>
          <w:lang w:val="fr-CH"/>
        </w:rPr>
        <w:t>’</w:t>
      </w:r>
      <w:r w:rsidRPr="00AB637A">
        <w:rPr>
          <w:rFonts w:asciiTheme="majorHAnsi" w:hAnsiTheme="majorHAnsi" w:cstheme="majorHAnsi"/>
          <w:bCs/>
          <w:i/>
          <w:sz w:val="20"/>
          <w:lang w:val="fr-CH"/>
        </w:rPr>
        <w:t xml:space="preserve">employeur : </w:t>
      </w:r>
    </w:p>
    <w:p w14:paraId="418D9525" w14:textId="77777777" w:rsidR="00863D3D" w:rsidRPr="00AB637A" w:rsidRDefault="00863D3D" w:rsidP="00863D3D">
      <w:pPr>
        <w:pStyle w:val="Listenabsatz"/>
        <w:numPr>
          <w:ilvl w:val="0"/>
          <w:numId w:val="18"/>
        </w:numPr>
        <w:spacing w:after="0"/>
        <w:rPr>
          <w:rFonts w:asciiTheme="majorHAnsi" w:hAnsiTheme="majorHAnsi" w:cstheme="majorHAnsi"/>
          <w:sz w:val="20"/>
          <w:szCs w:val="20"/>
          <w:lang w:val="fr-CH"/>
        </w:rPr>
      </w:pPr>
      <w:r w:rsidRPr="00AB637A">
        <w:rPr>
          <w:rFonts w:asciiTheme="majorHAnsi" w:hAnsiTheme="majorHAnsi" w:cstheme="majorHAnsi"/>
          <w:sz w:val="20"/>
          <w:szCs w:val="20"/>
          <w:lang w:val="fr-CH"/>
        </w:rPr>
        <w:t>Dans la mesure où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doit verser les prestations décrites ci-dessus, toutes les exigences à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endroit de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employeur découlant de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art. 324a CO, en cas de maladie, sont acquittées.</w:t>
      </w:r>
    </w:p>
    <w:p w14:paraId="6F9F82E8" w14:textId="77777777" w:rsidR="00863D3D" w:rsidRPr="00AB637A" w:rsidRDefault="00863D3D" w:rsidP="00863D3D">
      <w:pPr>
        <w:pStyle w:val="Listenabsatz"/>
        <w:numPr>
          <w:ilvl w:val="0"/>
          <w:numId w:val="18"/>
        </w:numPr>
        <w:spacing w:after="0"/>
        <w:rPr>
          <w:rFonts w:asciiTheme="majorHAnsi" w:hAnsiTheme="majorHAnsi" w:cstheme="majorHAnsi"/>
          <w:sz w:val="20"/>
          <w:szCs w:val="20"/>
          <w:lang w:val="fr-CH"/>
        </w:rPr>
      </w:pPr>
      <w:r w:rsidRPr="00AB637A">
        <w:rPr>
          <w:rFonts w:asciiTheme="majorHAnsi" w:hAnsiTheme="majorHAnsi" w:cstheme="majorHAnsi"/>
          <w:sz w:val="20"/>
          <w:szCs w:val="20"/>
          <w:lang w:val="fr-CH"/>
        </w:rPr>
        <w:t>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employeur doit verser des prestations conformément à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art. 324a CO, pour les travailleurs qui ne sont pas assurables pour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indemnité journalière en cas de maladie ou qui ne le sont qu</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avec une réserve.</w:t>
      </w:r>
    </w:p>
    <w:p w14:paraId="556DEFA6" w14:textId="77777777" w:rsidR="00863D3D" w:rsidRPr="00AB637A" w:rsidRDefault="00863D3D" w:rsidP="00863D3D">
      <w:pPr>
        <w:pStyle w:val="Listenabsatz"/>
        <w:numPr>
          <w:ilvl w:val="0"/>
          <w:numId w:val="18"/>
        </w:numPr>
        <w:spacing w:after="0"/>
        <w:rPr>
          <w:rFonts w:asciiTheme="majorHAnsi" w:hAnsiTheme="majorHAnsi" w:cstheme="majorHAnsi"/>
          <w:sz w:val="20"/>
          <w:szCs w:val="20"/>
          <w:lang w:val="fr-CH"/>
        </w:rPr>
      </w:pPr>
      <w:r w:rsidRPr="00AB637A">
        <w:rPr>
          <w:rFonts w:asciiTheme="majorHAnsi" w:hAnsiTheme="majorHAnsi" w:cstheme="majorHAnsi"/>
          <w:sz w:val="20"/>
          <w:szCs w:val="20"/>
          <w:lang w:val="fr-CH"/>
        </w:rPr>
        <w:t>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employeur ne répond pas des refus de prestations de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assureur découlant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une violation coupable des conditions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imputable au travailleur, à condition que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employeur ait fait droit à son obligation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informer.</w:t>
      </w:r>
    </w:p>
    <w:p w14:paraId="758F8666" w14:textId="77777777" w:rsidR="00863D3D" w:rsidRPr="00AB637A" w:rsidRDefault="00863D3D" w:rsidP="00863D3D">
      <w:pPr>
        <w:pStyle w:val="Listenabsatz"/>
        <w:numPr>
          <w:ilvl w:val="0"/>
          <w:numId w:val="18"/>
        </w:numPr>
        <w:spacing w:after="0"/>
        <w:rPr>
          <w:rFonts w:asciiTheme="majorHAnsi" w:hAnsiTheme="majorHAnsi" w:cstheme="majorHAnsi"/>
          <w:sz w:val="20"/>
          <w:szCs w:val="20"/>
          <w:lang w:val="fr-CH"/>
        </w:rPr>
      </w:pPr>
      <w:r w:rsidRPr="00AB637A">
        <w:rPr>
          <w:rFonts w:asciiTheme="majorHAnsi" w:hAnsiTheme="majorHAnsi" w:cstheme="majorHAnsi"/>
          <w:sz w:val="20"/>
          <w:szCs w:val="20"/>
          <w:lang w:val="fr-CH"/>
        </w:rPr>
        <w:t>Si le contrat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ne suffit pas à ces exigences,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employeur est redevable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une éventuelle différence. Il a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obligation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informer les travailleurs sur les conditions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et de leur communiquer un éventuel changement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assureur.</w:t>
      </w:r>
    </w:p>
    <w:p w14:paraId="1E23E1C1" w14:textId="77777777" w:rsidR="00863D3D" w:rsidRPr="00AB637A" w:rsidRDefault="00863D3D" w:rsidP="00863D3D">
      <w:pPr>
        <w:rPr>
          <w:rFonts w:asciiTheme="majorHAnsi" w:hAnsiTheme="majorHAnsi" w:cstheme="majorHAnsi"/>
          <w:sz w:val="20"/>
          <w:lang w:val="fr-CH"/>
        </w:rPr>
      </w:pPr>
    </w:p>
    <w:p w14:paraId="619875C3" w14:textId="77777777" w:rsidR="00863D3D" w:rsidRPr="00AB637A" w:rsidRDefault="00863D3D" w:rsidP="00863D3D">
      <w:pPr>
        <w:rPr>
          <w:rFonts w:asciiTheme="majorHAnsi" w:hAnsiTheme="majorHAnsi" w:cstheme="majorHAnsi"/>
          <w:bCs/>
          <w:i/>
          <w:sz w:val="20"/>
          <w:lang w:val="fr-CH"/>
        </w:rPr>
      </w:pPr>
      <w:r w:rsidRPr="00AB637A">
        <w:rPr>
          <w:rFonts w:asciiTheme="majorHAnsi" w:hAnsiTheme="majorHAnsi" w:cstheme="majorHAnsi"/>
          <w:bCs/>
          <w:i/>
          <w:sz w:val="20"/>
          <w:lang w:val="fr-CH"/>
        </w:rPr>
        <w:t>12 Champ d</w:t>
      </w:r>
      <w:r w:rsidR="00AB637A" w:rsidRPr="00AB637A">
        <w:rPr>
          <w:rFonts w:asciiTheme="majorHAnsi" w:hAnsiTheme="majorHAnsi" w:cstheme="majorHAnsi"/>
          <w:bCs/>
          <w:i/>
          <w:sz w:val="20"/>
          <w:lang w:val="fr-CH"/>
        </w:rPr>
        <w:t>’</w:t>
      </w:r>
      <w:r w:rsidRPr="00AB637A">
        <w:rPr>
          <w:rFonts w:asciiTheme="majorHAnsi" w:hAnsiTheme="majorHAnsi" w:cstheme="majorHAnsi"/>
          <w:bCs/>
          <w:i/>
          <w:sz w:val="20"/>
          <w:lang w:val="fr-CH"/>
        </w:rPr>
        <w:t>application local :</w:t>
      </w:r>
    </w:p>
    <w:p w14:paraId="30EAB313" w14:textId="77777777" w:rsidR="00863D3D" w:rsidRPr="00AB637A" w:rsidRDefault="00863D3D" w:rsidP="00863D3D">
      <w:pPr>
        <w:pStyle w:val="Listenabsatz"/>
        <w:numPr>
          <w:ilvl w:val="0"/>
          <w:numId w:val="5"/>
        </w:numPr>
        <w:rPr>
          <w:rFonts w:asciiTheme="majorHAnsi" w:hAnsiTheme="majorHAnsi" w:cstheme="majorHAnsi"/>
          <w:sz w:val="20"/>
          <w:szCs w:val="20"/>
          <w:lang w:val="fr-CH"/>
        </w:rPr>
      </w:pPr>
      <w:r w:rsidRPr="00AB637A">
        <w:rPr>
          <w:rFonts w:asciiTheme="majorHAnsi" w:hAnsiTheme="majorHAnsi" w:cstheme="majorHAnsi"/>
          <w:sz w:val="20"/>
          <w:szCs w:val="20"/>
          <w:lang w:val="fr-CH"/>
        </w:rPr>
        <w:t>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est internationale. Elle perd ses effets dès que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assuré séjourne plus de trois mois à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étranger (la Principauté du Liechtenstein n</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est pas considérée comme territoire étranger). En cas de séjour à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étranger de plus de trois mois,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assuré a droit à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indemnité journalière en cas de maladie, pour autant qu</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il séjourne dans une maison de santé et que son rapatriement en Suisse n</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est pas possible pour des raisons médicales.</w:t>
      </w:r>
    </w:p>
    <w:p w14:paraId="36E4B5B2" w14:textId="77777777" w:rsidR="00863D3D" w:rsidRPr="00AB637A" w:rsidRDefault="00863D3D" w:rsidP="00863D3D">
      <w:pPr>
        <w:pStyle w:val="Listenabsatz"/>
        <w:numPr>
          <w:ilvl w:val="0"/>
          <w:numId w:val="5"/>
        </w:numPr>
        <w:rPr>
          <w:rFonts w:asciiTheme="majorHAnsi" w:hAnsiTheme="majorHAnsi" w:cstheme="majorHAnsi"/>
          <w:sz w:val="20"/>
          <w:szCs w:val="20"/>
          <w:lang w:val="fr-CH"/>
        </w:rPr>
      </w:pPr>
      <w:r w:rsidRPr="00AB637A">
        <w:rPr>
          <w:rFonts w:asciiTheme="majorHAnsi" w:hAnsiTheme="majorHAnsi" w:cstheme="majorHAnsi"/>
          <w:sz w:val="20"/>
          <w:szCs w:val="20"/>
          <w:lang w:val="fr-CH"/>
        </w:rPr>
        <w:t>Un assuré malade qui se rend à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étranger sans le consentement de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assureur ne peut faire valoir des prestations qu</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au moment de son retour en Suisse.</w:t>
      </w:r>
    </w:p>
    <w:p w14:paraId="7F1B46AD" w14:textId="77777777" w:rsidR="00863D3D" w:rsidRPr="00AB637A" w:rsidRDefault="00863D3D" w:rsidP="00863D3D">
      <w:pPr>
        <w:pStyle w:val="Listenabsatz"/>
        <w:numPr>
          <w:ilvl w:val="0"/>
          <w:numId w:val="5"/>
        </w:numPr>
        <w:rPr>
          <w:rFonts w:asciiTheme="majorHAnsi" w:hAnsiTheme="majorHAnsi" w:cstheme="majorHAnsi"/>
          <w:sz w:val="20"/>
          <w:szCs w:val="20"/>
          <w:lang w:val="fr-CH"/>
        </w:rPr>
      </w:pPr>
      <w:r w:rsidRPr="00AB637A">
        <w:rPr>
          <w:rFonts w:asciiTheme="majorHAnsi" w:hAnsiTheme="majorHAnsi" w:cstheme="majorHAnsi"/>
          <w:sz w:val="20"/>
          <w:szCs w:val="20"/>
          <w:lang w:val="fr-CH"/>
        </w:rPr>
        <w:t>En ce qui concerne les travailleurs étrangers qui n</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ont pas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autorisation de séjour à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année ou qui ne sont pas détenteurs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un permis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établissement,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obligation de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assureur de servir les prestations s</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éteint à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expiration du permis de travail ou lors du départ de la Suisse ou de la Principauté du Liechtenstein, excepté lors du séjour attesté et nécessaire sur le plan médical dans une maison de santé, sur présentation de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autorisation correspondante de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autorité compétente.</w:t>
      </w:r>
    </w:p>
    <w:p w14:paraId="547352F5" w14:textId="77777777" w:rsidR="00863D3D" w:rsidRPr="00AB637A" w:rsidRDefault="00863D3D" w:rsidP="00863D3D">
      <w:pPr>
        <w:pStyle w:val="Listenabsatz"/>
        <w:numPr>
          <w:ilvl w:val="0"/>
          <w:numId w:val="5"/>
        </w:numPr>
        <w:rPr>
          <w:rFonts w:asciiTheme="majorHAnsi" w:hAnsiTheme="majorHAnsi" w:cstheme="majorHAnsi"/>
          <w:sz w:val="20"/>
          <w:szCs w:val="20"/>
          <w:lang w:val="fr-CH"/>
        </w:rPr>
      </w:pPr>
      <w:r w:rsidRPr="00AB637A">
        <w:rPr>
          <w:rFonts w:asciiTheme="majorHAnsi" w:hAnsiTheme="majorHAnsi" w:cstheme="majorHAnsi"/>
          <w:sz w:val="20"/>
          <w:szCs w:val="20"/>
          <w:lang w:val="fr-CH"/>
        </w:rPr>
        <w:t>Le travailleur frontalier doit, en ce qui concerne ses droits envers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être traité de la même manière que tout autre assuré se trouvant dans la même situation de santé et bénéficiant des mêmes conditions d</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Cela est valable aussi longtemps qu</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il habite dans la région frontalière proche et qu</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il reste de manière suffisamment accessible pour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pour des contrôles médicaux et administratifs nécessaires.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assurance peut cependant mettre fin à ses prestations dès le moment où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assuré transfère de manière définitive son domicile de la région frontalière proche dans une autre région étrangère.</w:t>
      </w:r>
    </w:p>
    <w:p w14:paraId="6742616F" w14:textId="77777777" w:rsidR="00863D3D" w:rsidRPr="00AB637A" w:rsidRDefault="00863D3D" w:rsidP="00863D3D">
      <w:pPr>
        <w:pStyle w:val="Listenabsatz"/>
        <w:numPr>
          <w:ilvl w:val="0"/>
          <w:numId w:val="5"/>
        </w:numPr>
        <w:rPr>
          <w:rFonts w:asciiTheme="majorHAnsi" w:hAnsiTheme="majorHAnsi" w:cstheme="majorHAnsi"/>
          <w:sz w:val="20"/>
          <w:szCs w:val="20"/>
          <w:lang w:val="fr-CH"/>
        </w:rPr>
      </w:pPr>
      <w:r w:rsidRPr="00AB637A">
        <w:rPr>
          <w:rFonts w:asciiTheme="majorHAnsi" w:hAnsiTheme="majorHAnsi" w:cstheme="majorHAnsi"/>
          <w:sz w:val="20"/>
          <w:szCs w:val="20"/>
          <w:lang w:val="fr-CH"/>
        </w:rPr>
        <w:t>Demeurent réservés les droits issus des accords bilatéraux entre la Suisse et les Etats de l</w:t>
      </w:r>
      <w:r w:rsidR="00AB637A" w:rsidRPr="00AB637A">
        <w:rPr>
          <w:rFonts w:asciiTheme="majorHAnsi" w:hAnsiTheme="majorHAnsi" w:cstheme="majorHAnsi"/>
          <w:sz w:val="20"/>
          <w:szCs w:val="20"/>
          <w:lang w:val="fr-CH"/>
        </w:rPr>
        <w:t>’</w:t>
      </w:r>
      <w:r w:rsidRPr="00AB637A">
        <w:rPr>
          <w:rFonts w:asciiTheme="majorHAnsi" w:hAnsiTheme="majorHAnsi" w:cstheme="majorHAnsi"/>
          <w:sz w:val="20"/>
          <w:szCs w:val="20"/>
          <w:lang w:val="fr-CH"/>
        </w:rPr>
        <w:t>Union européenne /AELE.</w:t>
      </w:r>
    </w:p>
    <w:p w14:paraId="78A0D6C2" w14:textId="77777777" w:rsidR="00863D3D" w:rsidRPr="00AB637A" w:rsidRDefault="00863D3D" w:rsidP="00863D3D">
      <w:pPr>
        <w:rPr>
          <w:rFonts w:asciiTheme="majorHAnsi" w:hAnsiTheme="majorHAnsi" w:cstheme="majorHAnsi"/>
          <w:sz w:val="20"/>
          <w:lang w:val="fr-CH"/>
        </w:rPr>
      </w:pPr>
    </w:p>
    <w:p w14:paraId="4D5BBED8" w14:textId="77777777" w:rsidR="00863D3D" w:rsidRPr="00AB637A" w:rsidRDefault="00863D3D" w:rsidP="00863D3D">
      <w:pPr>
        <w:rPr>
          <w:rFonts w:asciiTheme="majorHAnsi" w:hAnsiTheme="majorHAnsi" w:cstheme="majorHAnsi"/>
          <w:sz w:val="20"/>
          <w:lang w:val="fr-CH"/>
        </w:rPr>
      </w:pPr>
      <w:r w:rsidRPr="00AB637A">
        <w:rPr>
          <w:rFonts w:asciiTheme="majorHAnsi" w:hAnsiTheme="majorHAnsi" w:cstheme="majorHAnsi"/>
          <w:bCs/>
          <w:i/>
          <w:sz w:val="20"/>
          <w:lang w:val="fr-CH"/>
        </w:rPr>
        <w:t xml:space="preserve">13 Dispositions transitoires : </w:t>
      </w:r>
      <w:r w:rsidRPr="00AB637A">
        <w:rPr>
          <w:rFonts w:asciiTheme="majorHAnsi" w:hAnsiTheme="majorHAnsi" w:cstheme="majorHAnsi"/>
          <w:sz w:val="20"/>
          <w:lang w:val="fr-CH"/>
        </w:rPr>
        <w:t>les contrats d</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assurance existants devront être adaptés jusqu</w:t>
      </w:r>
      <w:r w:rsidR="00AB637A" w:rsidRPr="00AB637A">
        <w:rPr>
          <w:rFonts w:asciiTheme="majorHAnsi" w:hAnsiTheme="majorHAnsi" w:cstheme="majorHAnsi"/>
          <w:sz w:val="20"/>
          <w:lang w:val="fr-CH"/>
        </w:rPr>
        <w:t>’</w:t>
      </w:r>
      <w:r w:rsidRPr="00AB637A">
        <w:rPr>
          <w:rFonts w:asciiTheme="majorHAnsi" w:hAnsiTheme="majorHAnsi" w:cstheme="majorHAnsi"/>
          <w:sz w:val="20"/>
          <w:lang w:val="fr-CH"/>
        </w:rPr>
        <w:t>à la fin 2018 au plus tard.</w:t>
      </w:r>
    </w:p>
    <w:p w14:paraId="53B553BD" w14:textId="77777777" w:rsidR="00E32F17" w:rsidRPr="00AB637A" w:rsidRDefault="00E32F17" w:rsidP="00E32F17">
      <w:pPr>
        <w:rPr>
          <w:rFonts w:asciiTheme="majorHAnsi" w:hAnsiTheme="majorHAnsi" w:cstheme="majorHAnsi"/>
          <w:b/>
          <w:sz w:val="20"/>
          <w:lang w:val="fr-CH"/>
        </w:rPr>
      </w:pPr>
    </w:p>
    <w:sectPr w:rsidR="00E32F17" w:rsidRPr="00AB637A" w:rsidSect="00E32F1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FD147" w14:textId="77777777" w:rsidR="00E02FAB" w:rsidRDefault="00E02FAB" w:rsidP="00E32F17">
      <w:r>
        <w:separator/>
      </w:r>
    </w:p>
  </w:endnote>
  <w:endnote w:type="continuationSeparator" w:id="0">
    <w:p w14:paraId="56ACB243" w14:textId="77777777" w:rsidR="00E02FAB" w:rsidRDefault="00E02FAB" w:rsidP="00E32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D96F" w14:textId="77777777" w:rsidR="00E02FAB" w:rsidRDefault="00E02FAB">
    <w:pPr>
      <w:framePr w:wrap="around" w:vAnchor="text" w:hAnchor="margin" w:xAlign="right" w:y="1"/>
    </w:pPr>
    <w:r>
      <w:fldChar w:fldCharType="begin"/>
    </w:r>
    <w:r>
      <w:instrText xml:space="preserve">PAGE  </w:instrText>
    </w:r>
    <w:r>
      <w:fldChar w:fldCharType="separate"/>
    </w:r>
    <w:r>
      <w:rPr>
        <w:noProof/>
      </w:rPr>
      <w:t>2</w:t>
    </w:r>
    <w:r>
      <w:fldChar w:fldCharType="end"/>
    </w:r>
  </w:p>
  <w:p w14:paraId="131E4780" w14:textId="77777777" w:rsidR="00E02FAB" w:rsidRDefault="00E02FAB">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8ECF5" w14:textId="77777777" w:rsidR="00A61CED" w:rsidRDefault="00A61CE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8416C" w14:textId="77777777" w:rsidR="00A61CED" w:rsidRDefault="00A61CE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A4962" w14:textId="77777777" w:rsidR="00E02FAB" w:rsidRDefault="00E02FAB" w:rsidP="00E32F17">
      <w:r>
        <w:separator/>
      </w:r>
    </w:p>
  </w:footnote>
  <w:footnote w:type="continuationSeparator" w:id="0">
    <w:p w14:paraId="4FC3C535" w14:textId="77777777" w:rsidR="00E02FAB" w:rsidRDefault="00E02FAB" w:rsidP="00E32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7B93E" w14:textId="77777777" w:rsidR="00A61CED" w:rsidRDefault="00A61CE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9" w:type="dxa"/>
      <w:tblBorders>
        <w:bottom w:val="single" w:sz="4" w:space="0" w:color="auto"/>
        <w:insideH w:val="single" w:sz="4" w:space="0" w:color="auto"/>
      </w:tblBorders>
      <w:tblCellMar>
        <w:left w:w="0" w:type="dxa"/>
        <w:right w:w="70" w:type="dxa"/>
      </w:tblCellMar>
      <w:tblLook w:val="0000" w:firstRow="0" w:lastRow="0" w:firstColumn="0" w:lastColumn="0" w:noHBand="0" w:noVBand="0"/>
    </w:tblPr>
    <w:tblGrid>
      <w:gridCol w:w="7853"/>
      <w:gridCol w:w="1226"/>
    </w:tblGrid>
    <w:tr w:rsidR="00E02FAB" w14:paraId="22FF0BBF" w14:textId="77777777">
      <w:tc>
        <w:tcPr>
          <w:tcW w:w="7853" w:type="dxa"/>
        </w:tcPr>
        <w:p w14:paraId="60875082" w14:textId="77777777" w:rsidR="00E02FAB" w:rsidRPr="007F7E6C" w:rsidRDefault="00E02FAB" w:rsidP="007F7E6C">
          <w:pPr>
            <w:pStyle w:val="Kopfzeile"/>
            <w:spacing w:before="60"/>
            <w:ind w:right="-581"/>
            <w:rPr>
              <w:sz w:val="16"/>
              <w:szCs w:val="16"/>
            </w:rPr>
          </w:pPr>
          <w:r w:rsidRPr="007F7E6C">
            <w:rPr>
              <w:sz w:val="16"/>
              <w:szCs w:val="16"/>
            </w:rPr>
            <w:t xml:space="preserve">Annexes à la </w:t>
          </w:r>
          <w:proofErr w:type="spellStart"/>
          <w:r w:rsidRPr="007F7E6C">
            <w:rPr>
              <w:sz w:val="16"/>
              <w:szCs w:val="16"/>
            </w:rPr>
            <w:t>demande</w:t>
          </w:r>
          <w:proofErr w:type="spellEnd"/>
          <w:r w:rsidRPr="007F7E6C">
            <w:rPr>
              <w:sz w:val="16"/>
              <w:szCs w:val="16"/>
            </w:rPr>
            <w:t xml:space="preserve"> </w:t>
          </w:r>
          <w:proofErr w:type="spellStart"/>
          <w:r w:rsidRPr="007F7E6C">
            <w:rPr>
              <w:sz w:val="16"/>
              <w:szCs w:val="16"/>
            </w:rPr>
            <w:t>d’offre</w:t>
          </w:r>
          <w:proofErr w:type="spellEnd"/>
          <w:r w:rsidRPr="007F7E6C">
            <w:rPr>
              <w:sz w:val="16"/>
              <w:szCs w:val="16"/>
            </w:rPr>
            <w:t xml:space="preserve"> </w:t>
          </w:r>
          <w:proofErr w:type="spellStart"/>
          <w:r w:rsidRPr="007F7E6C">
            <w:rPr>
              <w:sz w:val="16"/>
              <w:szCs w:val="16"/>
            </w:rPr>
            <w:t>pour</w:t>
          </w:r>
          <w:proofErr w:type="spellEnd"/>
          <w:r w:rsidRPr="007F7E6C">
            <w:rPr>
              <w:sz w:val="16"/>
              <w:szCs w:val="16"/>
            </w:rPr>
            <w:t xml:space="preserve"> </w:t>
          </w:r>
          <w:proofErr w:type="spellStart"/>
          <w:r w:rsidRPr="007F7E6C">
            <w:rPr>
              <w:sz w:val="16"/>
              <w:szCs w:val="16"/>
            </w:rPr>
            <w:t>l’assurance</w:t>
          </w:r>
          <w:proofErr w:type="spellEnd"/>
          <w:r w:rsidRPr="007F7E6C">
            <w:rPr>
              <w:sz w:val="16"/>
              <w:szCs w:val="16"/>
            </w:rPr>
            <w:t xml:space="preserve"> </w:t>
          </w:r>
          <w:proofErr w:type="spellStart"/>
          <w:r w:rsidRPr="007F7E6C">
            <w:rPr>
              <w:sz w:val="16"/>
              <w:szCs w:val="16"/>
            </w:rPr>
            <w:t>d’indemnité</w:t>
          </w:r>
          <w:proofErr w:type="spellEnd"/>
          <w:r w:rsidRPr="007F7E6C">
            <w:rPr>
              <w:sz w:val="16"/>
              <w:szCs w:val="16"/>
            </w:rPr>
            <w:t xml:space="preserve"> </w:t>
          </w:r>
          <w:proofErr w:type="spellStart"/>
          <w:r w:rsidRPr="007F7E6C">
            <w:rPr>
              <w:sz w:val="16"/>
              <w:szCs w:val="16"/>
            </w:rPr>
            <w:t>journalière</w:t>
          </w:r>
          <w:proofErr w:type="spellEnd"/>
          <w:r w:rsidRPr="007F7E6C">
            <w:rPr>
              <w:sz w:val="16"/>
              <w:szCs w:val="16"/>
            </w:rPr>
            <w:t xml:space="preserve"> en </w:t>
          </w:r>
          <w:proofErr w:type="spellStart"/>
          <w:r w:rsidRPr="007F7E6C">
            <w:rPr>
              <w:sz w:val="16"/>
              <w:szCs w:val="16"/>
            </w:rPr>
            <w:t>cas</w:t>
          </w:r>
          <w:proofErr w:type="spellEnd"/>
          <w:r w:rsidRPr="007F7E6C">
            <w:rPr>
              <w:sz w:val="16"/>
              <w:szCs w:val="16"/>
            </w:rPr>
            <w:t xml:space="preserve"> de </w:t>
          </w:r>
          <w:proofErr w:type="spellStart"/>
          <w:r w:rsidRPr="007F7E6C">
            <w:rPr>
              <w:sz w:val="16"/>
              <w:szCs w:val="16"/>
            </w:rPr>
            <w:t>maladie</w:t>
          </w:r>
          <w:proofErr w:type="spellEnd"/>
          <w:r w:rsidRPr="007F7E6C">
            <w:rPr>
              <w:sz w:val="16"/>
              <w:szCs w:val="16"/>
            </w:rPr>
            <w:t xml:space="preserve"> </w:t>
          </w:r>
          <w:proofErr w:type="spellStart"/>
          <w:r w:rsidRPr="007F7E6C">
            <w:rPr>
              <w:sz w:val="16"/>
              <w:szCs w:val="16"/>
            </w:rPr>
            <w:t>selon</w:t>
          </w:r>
          <w:proofErr w:type="spellEnd"/>
          <w:r w:rsidRPr="007F7E6C">
            <w:rPr>
              <w:sz w:val="16"/>
              <w:szCs w:val="16"/>
            </w:rPr>
            <w:t xml:space="preserve"> </w:t>
          </w:r>
          <w:proofErr w:type="spellStart"/>
          <w:r w:rsidRPr="007F7E6C">
            <w:rPr>
              <w:sz w:val="16"/>
              <w:szCs w:val="16"/>
            </w:rPr>
            <w:t>l’art</w:t>
          </w:r>
          <w:proofErr w:type="spellEnd"/>
          <w:r w:rsidRPr="007F7E6C">
            <w:rPr>
              <w:sz w:val="16"/>
              <w:szCs w:val="16"/>
            </w:rPr>
            <w:t>. 64 CN</w:t>
          </w:r>
        </w:p>
      </w:tc>
      <w:tc>
        <w:tcPr>
          <w:tcW w:w="1226" w:type="dxa"/>
        </w:tcPr>
        <w:p w14:paraId="422866DD" w14:textId="77777777" w:rsidR="00E02FAB" w:rsidRDefault="00E02FAB" w:rsidP="00E02FAB">
          <w:pPr>
            <w:pStyle w:val="Kopfzeile"/>
            <w:jc w:val="right"/>
          </w:pPr>
          <w:r>
            <w:fldChar w:fldCharType="begin"/>
          </w:r>
          <w:r>
            <w:instrText xml:space="preserve"> PAGE </w:instrText>
          </w:r>
          <w:r>
            <w:fldChar w:fldCharType="separate"/>
          </w:r>
          <w:r w:rsidR="00104866">
            <w:rPr>
              <w:noProof/>
            </w:rPr>
            <w:t>5</w:t>
          </w:r>
          <w:r>
            <w:fldChar w:fldCharType="end"/>
          </w:r>
          <w:r>
            <w:t xml:space="preserve"> / </w:t>
          </w:r>
          <w:fldSimple w:instr=" NUMPAGES ">
            <w:r w:rsidR="00104866">
              <w:rPr>
                <w:noProof/>
              </w:rPr>
              <w:t>5</w:t>
            </w:r>
          </w:fldSimple>
        </w:p>
      </w:tc>
    </w:tr>
  </w:tbl>
  <w:p w14:paraId="2D726199" w14:textId="77777777" w:rsidR="00E02FAB" w:rsidRDefault="00E02FA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FF163" w14:textId="77777777" w:rsidR="00A61CED" w:rsidRDefault="00A61CE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80586"/>
    <w:multiLevelType w:val="hybridMultilevel"/>
    <w:tmpl w:val="19008494"/>
    <w:lvl w:ilvl="0" w:tplc="CAB2A1A8">
      <w:numFmt w:val="bullet"/>
      <w:lvlText w:val="-"/>
      <w:lvlJc w:val="left"/>
      <w:pPr>
        <w:ind w:left="1068" w:hanging="360"/>
      </w:pPr>
      <w:rPr>
        <w:rFonts w:ascii="Arial" w:eastAsia="Times New Roman" w:hAnsi="Arial" w:cs="Aria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1" w15:restartNumberingAfterBreak="0">
    <w:nsid w:val="05EE3B16"/>
    <w:multiLevelType w:val="hybridMultilevel"/>
    <w:tmpl w:val="09624900"/>
    <w:lvl w:ilvl="0" w:tplc="04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06FC2762"/>
    <w:multiLevelType w:val="hybridMultilevel"/>
    <w:tmpl w:val="4782C082"/>
    <w:lvl w:ilvl="0" w:tplc="04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BAF69D5"/>
    <w:multiLevelType w:val="hybridMultilevel"/>
    <w:tmpl w:val="580EA69A"/>
    <w:lvl w:ilvl="0" w:tplc="04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0D27484E"/>
    <w:multiLevelType w:val="hybridMultilevel"/>
    <w:tmpl w:val="59104CD2"/>
    <w:lvl w:ilvl="0" w:tplc="00E008A6">
      <w:start w:val="1"/>
      <w:numFmt w:val="lowerLetter"/>
      <w:lvlText w:val="%1)"/>
      <w:lvlJc w:val="left"/>
      <w:pPr>
        <w:ind w:left="36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156C1578"/>
    <w:multiLevelType w:val="hybridMultilevel"/>
    <w:tmpl w:val="A8BCD77E"/>
    <w:lvl w:ilvl="0" w:tplc="08070001">
      <w:start w:val="1"/>
      <w:numFmt w:val="bullet"/>
      <w:lvlText w:val=""/>
      <w:lvlJc w:val="left"/>
      <w:pPr>
        <w:ind w:left="1068" w:hanging="360"/>
      </w:pPr>
      <w:rPr>
        <w:rFonts w:ascii="Symbol" w:hAnsi="Symbo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6" w15:restartNumberingAfterBreak="0">
    <w:nsid w:val="21BF49D1"/>
    <w:multiLevelType w:val="hybridMultilevel"/>
    <w:tmpl w:val="5BDECB84"/>
    <w:lvl w:ilvl="0" w:tplc="04070017">
      <w:start w:val="1"/>
      <w:numFmt w:val="lowerLetter"/>
      <w:lvlText w:val="%1)"/>
      <w:lvlJc w:val="left"/>
      <w:pPr>
        <w:ind w:left="36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1190F82"/>
    <w:multiLevelType w:val="multilevel"/>
    <w:tmpl w:val="66DC8D12"/>
    <w:lvl w:ilvl="0">
      <w:start w:val="1"/>
      <w:numFmt w:val="decimal"/>
      <w:pStyle w:val="NummerierungTraktanden"/>
      <w:lvlText w:val="%1."/>
      <w:lvlJc w:val="left"/>
      <w:pPr>
        <w:tabs>
          <w:tab w:val="num" w:pos="567"/>
        </w:tabs>
        <w:ind w:left="567" w:hanging="567"/>
      </w:pPr>
      <w:rPr>
        <w:rFonts w:ascii="Arial" w:hAnsi="Arial" w:cs="Arial" w:hint="default"/>
        <w:sz w:val="28"/>
        <w:szCs w:val="28"/>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3402"/>
        </w:tabs>
        <w:ind w:left="3402" w:hanging="454"/>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46B431AF"/>
    <w:multiLevelType w:val="hybridMultilevel"/>
    <w:tmpl w:val="ACE6AA10"/>
    <w:lvl w:ilvl="0" w:tplc="04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4A8B01AE"/>
    <w:multiLevelType w:val="hybridMultilevel"/>
    <w:tmpl w:val="3DE4B146"/>
    <w:lvl w:ilvl="0" w:tplc="04070017">
      <w:start w:val="1"/>
      <w:numFmt w:val="lowerLetter"/>
      <w:lvlText w:val="%1)"/>
      <w:lvlJc w:val="left"/>
      <w:pPr>
        <w:ind w:left="36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B2474CB"/>
    <w:multiLevelType w:val="hybridMultilevel"/>
    <w:tmpl w:val="9E70BB20"/>
    <w:lvl w:ilvl="0" w:tplc="E4D68D6A">
      <w:start w:val="1"/>
      <w:numFmt w:val="lowerLetter"/>
      <w:lvlText w:val="%1)"/>
      <w:lvlJc w:val="left"/>
      <w:pPr>
        <w:ind w:left="36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4EF24D6A"/>
    <w:multiLevelType w:val="hybridMultilevel"/>
    <w:tmpl w:val="29F89AAC"/>
    <w:lvl w:ilvl="0" w:tplc="FCA2964E">
      <w:start w:val="1"/>
      <w:numFmt w:val="lowerLetter"/>
      <w:lvlText w:val="%1)"/>
      <w:lvlJc w:val="left"/>
      <w:pPr>
        <w:ind w:left="36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52362750"/>
    <w:multiLevelType w:val="hybridMultilevel"/>
    <w:tmpl w:val="8A74F68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612C21FF"/>
    <w:multiLevelType w:val="multilevel"/>
    <w:tmpl w:val="C23C2E1A"/>
    <w:lvl w:ilvl="0">
      <w:start w:val="1"/>
      <w:numFmt w:val="bullet"/>
      <w:pStyle w:val="Gliederungeingerckt"/>
      <w:lvlText w:val=""/>
      <w:lvlJc w:val="left"/>
      <w:pPr>
        <w:tabs>
          <w:tab w:val="num" w:pos="680"/>
        </w:tabs>
        <w:ind w:left="680" w:hanging="283"/>
      </w:pPr>
      <w:rPr>
        <w:rFonts w:ascii="Wingdings 2" w:hAnsi="Wingdings 2" w:hint="default"/>
        <w:sz w:val="22"/>
      </w:rPr>
    </w:lvl>
    <w:lvl w:ilvl="1">
      <w:start w:val="1"/>
      <w:numFmt w:val="bullet"/>
      <w:lvlText w:val=""/>
      <w:lvlJc w:val="left"/>
      <w:pPr>
        <w:tabs>
          <w:tab w:val="num" w:pos="964"/>
        </w:tabs>
        <w:ind w:left="964" w:hanging="255"/>
      </w:pPr>
      <w:rPr>
        <w:rFonts w:ascii="Symbol" w:hAnsi="Symbol" w:hint="default"/>
        <w:sz w:val="22"/>
      </w:rPr>
    </w:lvl>
    <w:lvl w:ilvl="2">
      <w:start w:val="1"/>
      <w:numFmt w:val="none"/>
      <w:lvlText w:val="-"/>
      <w:lvlJc w:val="left"/>
      <w:pPr>
        <w:tabs>
          <w:tab w:val="num" w:pos="1531"/>
        </w:tabs>
        <w:ind w:left="1531" w:hanging="283"/>
      </w:pPr>
      <w:rPr>
        <w:rFonts w:ascii="Symbol" w:hAnsi="Symbol" w:hint="default"/>
      </w:rPr>
    </w:lvl>
    <w:lvl w:ilvl="3">
      <w:start w:val="1"/>
      <w:numFmt w:val="none"/>
      <w:lvlText w:val=""/>
      <w:lvlJc w:val="left"/>
      <w:pPr>
        <w:tabs>
          <w:tab w:val="num" w:pos="1815"/>
        </w:tabs>
        <w:ind w:left="1815" w:hanging="284"/>
      </w:pPr>
      <w:rPr>
        <w:rFonts w:hint="default"/>
      </w:rPr>
    </w:lvl>
    <w:lvl w:ilvl="4">
      <w:start w:val="1"/>
      <w:numFmt w:val="none"/>
      <w:lvlText w:val=""/>
      <w:lvlJc w:val="left"/>
      <w:pPr>
        <w:tabs>
          <w:tab w:val="num" w:pos="2098"/>
        </w:tabs>
        <w:ind w:left="2098" w:hanging="283"/>
      </w:pPr>
      <w:rPr>
        <w:rFonts w:hint="default"/>
      </w:rPr>
    </w:lvl>
    <w:lvl w:ilvl="5">
      <w:start w:val="1"/>
      <w:numFmt w:val="none"/>
      <w:lvlText w:val=""/>
      <w:lvlJc w:val="left"/>
      <w:pPr>
        <w:tabs>
          <w:tab w:val="num" w:pos="2382"/>
        </w:tabs>
        <w:ind w:left="2382" w:hanging="284"/>
      </w:pPr>
      <w:rPr>
        <w:rFonts w:hint="default"/>
      </w:rPr>
    </w:lvl>
    <w:lvl w:ilvl="6">
      <w:start w:val="1"/>
      <w:numFmt w:val="none"/>
      <w:lvlText w:val=""/>
      <w:lvlJc w:val="left"/>
      <w:pPr>
        <w:tabs>
          <w:tab w:val="num" w:pos="2665"/>
        </w:tabs>
        <w:ind w:left="2665" w:hanging="283"/>
      </w:pPr>
      <w:rPr>
        <w:rFonts w:hint="default"/>
      </w:rPr>
    </w:lvl>
    <w:lvl w:ilvl="7">
      <w:start w:val="1"/>
      <w:numFmt w:val="none"/>
      <w:lvlText w:val=""/>
      <w:lvlJc w:val="left"/>
      <w:pPr>
        <w:tabs>
          <w:tab w:val="num" w:pos="3277"/>
        </w:tabs>
        <w:ind w:left="3277" w:hanging="360"/>
      </w:pPr>
      <w:rPr>
        <w:rFonts w:hint="default"/>
      </w:rPr>
    </w:lvl>
    <w:lvl w:ilvl="8">
      <w:start w:val="1"/>
      <w:numFmt w:val="none"/>
      <w:lvlText w:val=""/>
      <w:lvlJc w:val="left"/>
      <w:pPr>
        <w:tabs>
          <w:tab w:val="num" w:pos="3637"/>
        </w:tabs>
        <w:ind w:left="3637" w:hanging="360"/>
      </w:pPr>
      <w:rPr>
        <w:rFonts w:hint="default"/>
      </w:rPr>
    </w:lvl>
  </w:abstractNum>
  <w:abstractNum w:abstractNumId="14" w15:restartNumberingAfterBreak="0">
    <w:nsid w:val="65D43A49"/>
    <w:multiLevelType w:val="hybridMultilevel"/>
    <w:tmpl w:val="EAA688BA"/>
    <w:lvl w:ilvl="0" w:tplc="25F2143E">
      <w:start w:val="1"/>
      <w:numFmt w:val="bullet"/>
      <w:pStyle w:val="Listenabsatz"/>
      <w:lvlText w:val=""/>
      <w:lvlJc w:val="left"/>
      <w:pPr>
        <w:tabs>
          <w:tab w:val="num" w:pos="567"/>
        </w:tabs>
        <w:ind w:left="567" w:hanging="567"/>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51D232B"/>
    <w:multiLevelType w:val="hybridMultilevel"/>
    <w:tmpl w:val="B734CBF4"/>
    <w:lvl w:ilvl="0" w:tplc="2E8AE40A">
      <w:start w:val="1"/>
      <w:numFmt w:val="lowerLetter"/>
      <w:lvlText w:val="%1)"/>
      <w:lvlJc w:val="left"/>
      <w:pPr>
        <w:ind w:left="36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12"/>
  </w:num>
  <w:num w:numId="2">
    <w:abstractNumId w:val="13"/>
  </w:num>
  <w:num w:numId="3">
    <w:abstractNumId w:val="7"/>
  </w:num>
  <w:num w:numId="4">
    <w:abstractNumId w:val="14"/>
  </w:num>
  <w:num w:numId="5">
    <w:abstractNumId w:val="6"/>
  </w:num>
  <w:num w:numId="6">
    <w:abstractNumId w:val="9"/>
  </w:num>
  <w:num w:numId="7">
    <w:abstractNumId w:val="8"/>
  </w:num>
  <w:num w:numId="8">
    <w:abstractNumId w:val="3"/>
  </w:num>
  <w:num w:numId="9">
    <w:abstractNumId w:val="2"/>
  </w:num>
  <w:num w:numId="10">
    <w:abstractNumId w:val="1"/>
  </w:num>
  <w:num w:numId="11">
    <w:abstractNumId w:val="0"/>
  </w:num>
  <w:num w:numId="12">
    <w:abstractNumId w:val="13"/>
  </w:num>
  <w:num w:numId="13">
    <w:abstractNumId w:val="5"/>
  </w:num>
  <w:num w:numId="14">
    <w:abstractNumId w:val="13"/>
  </w:num>
  <w:num w:numId="15">
    <w:abstractNumId w:val="10"/>
  </w:num>
  <w:num w:numId="16">
    <w:abstractNumId w:val="11"/>
  </w:num>
  <w:num w:numId="17">
    <w:abstractNumId w:val="15"/>
  </w:num>
  <w:num w:numId="18">
    <w:abstractNumId w:val="4"/>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38A2"/>
    <w:rsid w:val="00072EF5"/>
    <w:rsid w:val="000A2D86"/>
    <w:rsid w:val="000A5713"/>
    <w:rsid w:val="000B3322"/>
    <w:rsid w:val="000C77B1"/>
    <w:rsid w:val="000D7729"/>
    <w:rsid w:val="000F3220"/>
    <w:rsid w:val="00104866"/>
    <w:rsid w:val="00112F46"/>
    <w:rsid w:val="00153239"/>
    <w:rsid w:val="00185335"/>
    <w:rsid w:val="0019655D"/>
    <w:rsid w:val="00197AB9"/>
    <w:rsid w:val="001A296D"/>
    <w:rsid w:val="001A2B04"/>
    <w:rsid w:val="001D7931"/>
    <w:rsid w:val="001E1CD0"/>
    <w:rsid w:val="002058EF"/>
    <w:rsid w:val="002145F9"/>
    <w:rsid w:val="00214B7E"/>
    <w:rsid w:val="00215E0E"/>
    <w:rsid w:val="002224C1"/>
    <w:rsid w:val="00263C59"/>
    <w:rsid w:val="00292149"/>
    <w:rsid w:val="0029284E"/>
    <w:rsid w:val="002B49EF"/>
    <w:rsid w:val="003156AD"/>
    <w:rsid w:val="00354BF6"/>
    <w:rsid w:val="0036325F"/>
    <w:rsid w:val="003C7CF6"/>
    <w:rsid w:val="003D1403"/>
    <w:rsid w:val="003E0E34"/>
    <w:rsid w:val="003E4B30"/>
    <w:rsid w:val="004027AF"/>
    <w:rsid w:val="00431A9A"/>
    <w:rsid w:val="004468BF"/>
    <w:rsid w:val="004E4C77"/>
    <w:rsid w:val="004E7023"/>
    <w:rsid w:val="004F03B6"/>
    <w:rsid w:val="005472BC"/>
    <w:rsid w:val="0055025F"/>
    <w:rsid w:val="005A7D17"/>
    <w:rsid w:val="0061208D"/>
    <w:rsid w:val="00613898"/>
    <w:rsid w:val="006142F6"/>
    <w:rsid w:val="00624CC9"/>
    <w:rsid w:val="00674ECF"/>
    <w:rsid w:val="00675668"/>
    <w:rsid w:val="006A78E0"/>
    <w:rsid w:val="006B39AF"/>
    <w:rsid w:val="006C2947"/>
    <w:rsid w:val="006D15FA"/>
    <w:rsid w:val="006E46CD"/>
    <w:rsid w:val="00714E24"/>
    <w:rsid w:val="00746D9D"/>
    <w:rsid w:val="007639E4"/>
    <w:rsid w:val="0077418A"/>
    <w:rsid w:val="007921BE"/>
    <w:rsid w:val="007A7908"/>
    <w:rsid w:val="007B4CE3"/>
    <w:rsid w:val="007C7B6A"/>
    <w:rsid w:val="007C7BDB"/>
    <w:rsid w:val="007D4405"/>
    <w:rsid w:val="007E35FC"/>
    <w:rsid w:val="007F01E4"/>
    <w:rsid w:val="007F1D71"/>
    <w:rsid w:val="007F7E6C"/>
    <w:rsid w:val="00831AAF"/>
    <w:rsid w:val="008410CE"/>
    <w:rsid w:val="00863D3D"/>
    <w:rsid w:val="00864BE9"/>
    <w:rsid w:val="00870EC7"/>
    <w:rsid w:val="00881078"/>
    <w:rsid w:val="00883F30"/>
    <w:rsid w:val="00884B89"/>
    <w:rsid w:val="008A5D30"/>
    <w:rsid w:val="00901D43"/>
    <w:rsid w:val="00905B3F"/>
    <w:rsid w:val="00916C95"/>
    <w:rsid w:val="009256D9"/>
    <w:rsid w:val="0093284B"/>
    <w:rsid w:val="009C1172"/>
    <w:rsid w:val="00A12CDB"/>
    <w:rsid w:val="00A463AB"/>
    <w:rsid w:val="00A56680"/>
    <w:rsid w:val="00A61CED"/>
    <w:rsid w:val="00AB04FF"/>
    <w:rsid w:val="00AB60E8"/>
    <w:rsid w:val="00AB637A"/>
    <w:rsid w:val="00AC6055"/>
    <w:rsid w:val="00AD1EA4"/>
    <w:rsid w:val="00AE4212"/>
    <w:rsid w:val="00B259F4"/>
    <w:rsid w:val="00B339AA"/>
    <w:rsid w:val="00B4349F"/>
    <w:rsid w:val="00B84FAA"/>
    <w:rsid w:val="00BA2E18"/>
    <w:rsid w:val="00BB38A2"/>
    <w:rsid w:val="00C07EE3"/>
    <w:rsid w:val="00C1475C"/>
    <w:rsid w:val="00C1710F"/>
    <w:rsid w:val="00C175F6"/>
    <w:rsid w:val="00C42505"/>
    <w:rsid w:val="00C62A74"/>
    <w:rsid w:val="00C8297B"/>
    <w:rsid w:val="00C97AC7"/>
    <w:rsid w:val="00CA0C7A"/>
    <w:rsid w:val="00CA7334"/>
    <w:rsid w:val="00CC0CE2"/>
    <w:rsid w:val="00CC4FF4"/>
    <w:rsid w:val="00CE24AA"/>
    <w:rsid w:val="00D01A5B"/>
    <w:rsid w:val="00D1042A"/>
    <w:rsid w:val="00D21302"/>
    <w:rsid w:val="00D25B7F"/>
    <w:rsid w:val="00D35DF0"/>
    <w:rsid w:val="00D43664"/>
    <w:rsid w:val="00DC512C"/>
    <w:rsid w:val="00E02FAB"/>
    <w:rsid w:val="00E16C1D"/>
    <w:rsid w:val="00E327B6"/>
    <w:rsid w:val="00E32F17"/>
    <w:rsid w:val="00E34FD4"/>
    <w:rsid w:val="00E37F9B"/>
    <w:rsid w:val="00E40330"/>
    <w:rsid w:val="00E437A9"/>
    <w:rsid w:val="00E6794E"/>
    <w:rsid w:val="00E7147A"/>
    <w:rsid w:val="00EE5EF0"/>
    <w:rsid w:val="00F07ADD"/>
    <w:rsid w:val="00F11343"/>
    <w:rsid w:val="00F13951"/>
    <w:rsid w:val="00F438EC"/>
    <w:rsid w:val="00F46E2C"/>
    <w:rsid w:val="00F50EE4"/>
    <w:rsid w:val="00F520F3"/>
    <w:rsid w:val="00FB613F"/>
    <w:rsid w:val="00FD5C63"/>
    <w:rsid w:val="00FE713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12D9945"/>
  <w15:docId w15:val="{1C9182F4-B5FC-4D24-830B-18D10D8FF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8A2"/>
    <w:pPr>
      <w:overflowPunct w:val="0"/>
      <w:autoSpaceDE w:val="0"/>
      <w:autoSpaceDN w:val="0"/>
      <w:adjustRightInd w:val="0"/>
      <w:textAlignment w:val="baseline"/>
    </w:pPr>
    <w:rPr>
      <w:rFonts w:ascii="Times New Roman" w:eastAsia="Times New Roman" w:hAnsi="Times New Roman" w:cs="Times New Roman"/>
      <w:sz w:val="24"/>
      <w:szCs w:val="20"/>
      <w:lang w:eastAsia="de-CH"/>
    </w:rPr>
  </w:style>
  <w:style w:type="paragraph" w:styleId="berschrift4">
    <w:name w:val="heading 4"/>
    <w:basedOn w:val="Standard"/>
    <w:next w:val="Standard"/>
    <w:link w:val="berschrift4Zchn"/>
    <w:qFormat/>
    <w:rsid w:val="008A5D30"/>
    <w:pPr>
      <w:keepNext/>
      <w:overflowPunct/>
      <w:autoSpaceDE/>
      <w:autoSpaceDN/>
      <w:adjustRightInd/>
      <w:textAlignment w:val="auto"/>
      <w:outlineLvl w:val="3"/>
    </w:pPr>
    <w:rPr>
      <w:rFonts w:ascii="Arial" w:hAnsi="Arial" w:cs="Arial"/>
      <w:bCs/>
      <w:sz w:val="22"/>
      <w:szCs w:val="22"/>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basedOn w:val="Absatz-Standardschriftart"/>
    <w:link w:val="berschrift4"/>
    <w:rsid w:val="008A5D30"/>
    <w:rPr>
      <w:rFonts w:ascii="Arial" w:eastAsia="Times New Roman" w:hAnsi="Arial" w:cs="Arial"/>
      <w:bCs/>
      <w:lang w:eastAsia="de-DE"/>
    </w:rPr>
  </w:style>
  <w:style w:type="paragraph" w:styleId="Kopfzeile">
    <w:name w:val="header"/>
    <w:basedOn w:val="Standard"/>
    <w:link w:val="KopfzeileZchn"/>
    <w:rsid w:val="008A5D30"/>
    <w:pPr>
      <w:tabs>
        <w:tab w:val="center" w:pos="4536"/>
        <w:tab w:val="right" w:pos="9072"/>
      </w:tabs>
      <w:overflowPunct/>
      <w:autoSpaceDE/>
      <w:autoSpaceDN/>
      <w:adjustRightInd/>
      <w:textAlignment w:val="auto"/>
    </w:pPr>
    <w:rPr>
      <w:rFonts w:ascii="Arial" w:hAnsi="Arial"/>
      <w:sz w:val="18"/>
      <w:szCs w:val="24"/>
      <w:lang w:eastAsia="de-DE"/>
    </w:rPr>
  </w:style>
  <w:style w:type="character" w:customStyle="1" w:styleId="KopfzeileZchn">
    <w:name w:val="Kopfzeile Zchn"/>
    <w:basedOn w:val="Absatz-Standardschriftart"/>
    <w:link w:val="Kopfzeile"/>
    <w:rsid w:val="008A5D30"/>
    <w:rPr>
      <w:rFonts w:ascii="Arial" w:eastAsia="Times New Roman" w:hAnsi="Arial" w:cs="Times New Roman"/>
      <w:sz w:val="18"/>
      <w:szCs w:val="24"/>
      <w:lang w:eastAsia="de-DE"/>
    </w:rPr>
  </w:style>
  <w:style w:type="paragraph" w:customStyle="1" w:styleId="Standardeingerckt">
    <w:name w:val="Standard (eingerückt)"/>
    <w:basedOn w:val="Standard"/>
    <w:rsid w:val="008A5D30"/>
    <w:pPr>
      <w:overflowPunct/>
      <w:autoSpaceDE/>
      <w:autoSpaceDN/>
      <w:adjustRightInd/>
      <w:ind w:left="397"/>
      <w:textAlignment w:val="auto"/>
      <w:outlineLvl w:val="0"/>
    </w:pPr>
    <w:rPr>
      <w:rFonts w:ascii="Arial" w:hAnsi="Arial" w:cs="Arial"/>
      <w:sz w:val="22"/>
      <w:szCs w:val="22"/>
      <w:lang w:eastAsia="de-DE"/>
    </w:rPr>
  </w:style>
  <w:style w:type="paragraph" w:customStyle="1" w:styleId="Gliederungeingerckt">
    <w:name w:val="Gliederung (eingerückt)"/>
    <w:basedOn w:val="Standard"/>
    <w:rsid w:val="008A5D30"/>
    <w:pPr>
      <w:numPr>
        <w:numId w:val="2"/>
      </w:numPr>
      <w:overflowPunct/>
      <w:autoSpaceDE/>
      <w:autoSpaceDN/>
      <w:adjustRightInd/>
      <w:textAlignment w:val="auto"/>
    </w:pPr>
    <w:rPr>
      <w:rFonts w:ascii="Arial" w:hAnsi="Arial"/>
      <w:sz w:val="22"/>
      <w:szCs w:val="22"/>
      <w:lang w:eastAsia="de-DE"/>
    </w:rPr>
  </w:style>
  <w:style w:type="paragraph" w:customStyle="1" w:styleId="NummerierungTraktanden">
    <w:name w:val="Nummerierung (Traktanden)"/>
    <w:basedOn w:val="Standard"/>
    <w:rsid w:val="008A5D30"/>
    <w:pPr>
      <w:numPr>
        <w:numId w:val="3"/>
      </w:numPr>
      <w:tabs>
        <w:tab w:val="left" w:pos="397"/>
      </w:tabs>
      <w:overflowPunct/>
      <w:autoSpaceDE/>
      <w:autoSpaceDN/>
      <w:adjustRightInd/>
      <w:spacing w:before="240"/>
      <w:textAlignment w:val="auto"/>
    </w:pPr>
    <w:rPr>
      <w:rFonts w:ascii="Arial" w:hAnsi="Arial" w:cs="Arial"/>
      <w:b/>
      <w:sz w:val="22"/>
      <w:szCs w:val="22"/>
      <w:lang w:eastAsia="de-DE"/>
    </w:rPr>
  </w:style>
  <w:style w:type="paragraph" w:styleId="Sprechblasentext">
    <w:name w:val="Balloon Text"/>
    <w:basedOn w:val="Standard"/>
    <w:link w:val="SprechblasentextZchn"/>
    <w:uiPriority w:val="99"/>
    <w:semiHidden/>
    <w:unhideWhenUsed/>
    <w:rsid w:val="008A5D3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A5D30"/>
    <w:rPr>
      <w:rFonts w:ascii="Tahoma" w:eastAsia="Times New Roman" w:hAnsi="Tahoma" w:cs="Tahoma"/>
      <w:sz w:val="16"/>
      <w:szCs w:val="16"/>
      <w:lang w:eastAsia="de-CH"/>
    </w:rPr>
  </w:style>
  <w:style w:type="paragraph" w:styleId="Listenabsatz">
    <w:name w:val="List Paragraph"/>
    <w:basedOn w:val="Standard"/>
    <w:uiPriority w:val="34"/>
    <w:qFormat/>
    <w:rsid w:val="00E32F17"/>
    <w:pPr>
      <w:numPr>
        <w:numId w:val="4"/>
      </w:numPr>
      <w:overflowPunct/>
      <w:autoSpaceDE/>
      <w:autoSpaceDN/>
      <w:adjustRightInd/>
      <w:spacing w:after="120"/>
      <w:contextualSpacing/>
      <w:jc w:val="both"/>
      <w:textAlignment w:val="auto"/>
    </w:pPr>
    <w:rPr>
      <w:sz w:val="22"/>
      <w:szCs w:val="22"/>
      <w:lang w:eastAsia="de-DE"/>
    </w:rPr>
  </w:style>
  <w:style w:type="table" w:styleId="Tabellenraster">
    <w:name w:val="Table Grid"/>
    <w:basedOn w:val="NormaleTabelle"/>
    <w:uiPriority w:val="39"/>
    <w:rsid w:val="00E32F17"/>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unhideWhenUsed/>
    <w:rsid w:val="00E32F17"/>
    <w:pPr>
      <w:tabs>
        <w:tab w:val="center" w:pos="4536"/>
        <w:tab w:val="right" w:pos="9072"/>
      </w:tabs>
    </w:pPr>
  </w:style>
  <w:style w:type="character" w:customStyle="1" w:styleId="FuzeileZchn">
    <w:name w:val="Fußzeile Zchn"/>
    <w:basedOn w:val="Absatz-Standardschriftart"/>
    <w:link w:val="Fuzeile"/>
    <w:uiPriority w:val="99"/>
    <w:rsid w:val="00E32F17"/>
    <w:rPr>
      <w:rFonts w:ascii="Times New Roman" w:eastAsia="Times New Roman" w:hAnsi="Times New Roman" w:cs="Times New Roman"/>
      <w:sz w:val="24"/>
      <w:szCs w:val="20"/>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ommentar xmlns="8ec39952-8bc6-417e-a1ce-22372c827a6b" xsi:nil="true"/>
    <Subkategorie xmlns="8ec39952-8bc6-417e-a1ce-22372c827a6b">Convention nationale CN</Subkategorie>
    <_x00dc_bersetzung xmlns="8ec39952-8bc6-417e-a1ce-22372c827a6b">Lettre modèle/Liste de contrôle: Demande d’offre concernant l’assurance d’indemnité journalière en cas de maladie (Word)</_x00dc_bersetzung>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C7E96F70A62004A89FC33224E141BE9" ma:contentTypeVersion="15" ma:contentTypeDescription="Ein neues Dokument erstellen." ma:contentTypeScope="" ma:versionID="a12121aaca061be987a35f4bbe1e1656">
  <xsd:schema xmlns:xsd="http://www.w3.org/2001/XMLSchema" xmlns:xs="http://www.w3.org/2001/XMLSchema" xmlns:p="http://schemas.microsoft.com/office/2006/metadata/properties" xmlns:ns2="52b46fb8-cfcb-4247-9428-425e90f5416b" xmlns:ns3="8ec39952-8bc6-417e-a1ce-22372c827a6b" targetNamespace="http://schemas.microsoft.com/office/2006/metadata/properties" ma:root="true" ma:fieldsID="58a53816421896ecc06dd278c6c52a4d" ns2:_="" ns3:_="">
    <xsd:import namespace="52b46fb8-cfcb-4247-9428-425e90f5416b"/>
    <xsd:import namespace="8ec39952-8bc6-417e-a1ce-22372c827a6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Kommentar" minOccurs="0"/>
                <xsd:element ref="ns3:_x00dc_bersetzung" minOccurs="0"/>
                <xsd:element ref="ns3:Subkategor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b46fb8-cfcb-4247-9428-425e90f5416b"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c39952-8bc6-417e-a1ce-22372c827a6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Kommentar" ma:index="20" nillable="true" ma:displayName="Kommentar" ma:format="Dropdown" ma:internalName="Kommentar">
      <xsd:simpleType>
        <xsd:restriction base="dms:Text">
          <xsd:maxLength value="255"/>
        </xsd:restriction>
      </xsd:simpleType>
    </xsd:element>
    <xsd:element name="_x00dc_bersetzung" ma:index="21" nillable="true" ma:displayName="Übersetzung" ma:format="Dropdown" ma:internalName="_x00dc_bersetzung">
      <xsd:simpleType>
        <xsd:restriction base="dms:Note">
          <xsd:maxLength value="255"/>
        </xsd:restriction>
      </xsd:simpleType>
    </xsd:element>
    <xsd:element name="Subkategorie" ma:index="22" nillable="true" ma:displayName="Subkategorie" ma:format="Dropdown" ma:internalName="Subkategori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D658F-6805-40D9-86D4-4863632C25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A4B67F2-CF05-48B9-99AD-7AB6E31C221F}">
  <ds:schemaRefs>
    <ds:schemaRef ds:uri="http://schemas.microsoft.com/sharepoint/v3/contenttype/forms"/>
  </ds:schemaRefs>
</ds:datastoreItem>
</file>

<file path=customXml/itemProps3.xml><?xml version="1.0" encoding="utf-8"?>
<ds:datastoreItem xmlns:ds="http://schemas.openxmlformats.org/officeDocument/2006/customXml" ds:itemID="{235B3B41-3885-4AD4-B920-26184328A56B}"/>
</file>

<file path=customXml/itemProps4.xml><?xml version="1.0" encoding="utf-8"?>
<ds:datastoreItem xmlns:ds="http://schemas.openxmlformats.org/officeDocument/2006/customXml" ds:itemID="{E12EA297-920F-4E34-BC6F-2460962C0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1783</Words>
  <Characters>11240</Characters>
  <Application>Microsoft Office Word</Application>
  <DocSecurity>0</DocSecurity>
  <Lines>93</Lines>
  <Paragraphs>25</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Stage</dc:creator>
  <cp:lastModifiedBy>Trottmann Mirjam</cp:lastModifiedBy>
  <cp:revision>2</cp:revision>
  <cp:lastPrinted>2017-12-04T08:57:00Z</cp:lastPrinted>
  <dcterms:created xsi:type="dcterms:W3CDTF">2021-08-17T19:34:00Z</dcterms:created>
  <dcterms:modified xsi:type="dcterms:W3CDTF">2021-08-17T19:34:00Z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0x0101007C7E96F70A62004A89FC33224E141BE9</vt:lpwstr>
  </property>
</Properties>
</file>